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8A6" w:rsidRPr="002C58A6" w:rsidRDefault="002C58A6" w:rsidP="00E70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TENGELIC </w:t>
      </w:r>
      <w:r w:rsidRPr="002C58A6">
        <w:rPr>
          <w:rFonts w:ascii="Times New Roman" w:hAnsi="Times New Roman" w:cs="Times New Roman"/>
          <w:sz w:val="24"/>
          <w:szCs w:val="24"/>
        </w:rPr>
        <w:t>KÖZSÉG POLGÁRMESTERE RÉSZÉRE!</w:t>
      </w:r>
    </w:p>
    <w:p w:rsidR="002C58A6" w:rsidRPr="00E70A4A" w:rsidRDefault="002C58A6" w:rsidP="00E70A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A4A">
        <w:rPr>
          <w:rFonts w:ascii="Times New Roman" w:hAnsi="Times New Roman" w:cs="Times New Roman"/>
          <w:b/>
          <w:sz w:val="28"/>
          <w:szCs w:val="28"/>
        </w:rPr>
        <w:t>Javaslat</w:t>
      </w:r>
    </w:p>
    <w:p w:rsidR="00955544" w:rsidRPr="00E70A4A" w:rsidRDefault="002C58A6" w:rsidP="00E70A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A4A">
        <w:rPr>
          <w:rFonts w:ascii="Times New Roman" w:hAnsi="Times New Roman" w:cs="Times New Roman"/>
          <w:b/>
          <w:sz w:val="28"/>
          <w:szCs w:val="28"/>
        </w:rPr>
        <w:t>a</w:t>
      </w:r>
    </w:p>
    <w:p w:rsidR="009A047A" w:rsidRPr="00E70A4A" w:rsidRDefault="009A047A" w:rsidP="00E70A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70A4A">
        <w:rPr>
          <w:rFonts w:ascii="Times New Roman" w:hAnsi="Times New Roman" w:cs="Times New Roman"/>
          <w:b/>
          <w:sz w:val="28"/>
          <w:szCs w:val="28"/>
        </w:rPr>
        <w:t>Gindly-Benyovszky-kastély</w:t>
      </w:r>
      <w:proofErr w:type="spellEnd"/>
    </w:p>
    <w:p w:rsidR="002C58A6" w:rsidRPr="00E70A4A" w:rsidRDefault="002C58A6" w:rsidP="00E70A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8A6" w:rsidRPr="00E70A4A" w:rsidRDefault="00E70A4A" w:rsidP="00E70A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Tengelici Települési É</w:t>
      </w:r>
      <w:r w:rsidR="002C58A6" w:rsidRPr="00E70A4A">
        <w:rPr>
          <w:rFonts w:ascii="Times New Roman" w:hAnsi="Times New Roman" w:cs="Times New Roman"/>
          <w:b/>
          <w:sz w:val="28"/>
          <w:szCs w:val="28"/>
        </w:rPr>
        <w:t>rtéktárba történő felvételére</w:t>
      </w:r>
    </w:p>
    <w:p w:rsidR="002C58A6" w:rsidRPr="00E70A4A" w:rsidRDefault="002C58A6" w:rsidP="00E70A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8A6" w:rsidRDefault="002C58A6" w:rsidP="00E70A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A4A">
        <w:rPr>
          <w:rFonts w:ascii="Times New Roman" w:hAnsi="Times New Roman" w:cs="Times New Roman"/>
          <w:b/>
          <w:sz w:val="28"/>
          <w:szCs w:val="28"/>
        </w:rPr>
        <w:t xml:space="preserve">Készítette: </w:t>
      </w:r>
      <w:r w:rsidR="009A047A" w:rsidRPr="00E70A4A">
        <w:rPr>
          <w:rFonts w:ascii="Times New Roman" w:hAnsi="Times New Roman" w:cs="Times New Roman"/>
          <w:b/>
          <w:sz w:val="28"/>
          <w:szCs w:val="28"/>
        </w:rPr>
        <w:t>Farkas Dénes</w:t>
      </w:r>
    </w:p>
    <w:p w:rsidR="00E70A4A" w:rsidRPr="00E70A4A" w:rsidRDefault="00E70A4A" w:rsidP="00E70A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8A6" w:rsidRPr="00E70A4A" w:rsidRDefault="009A047A" w:rsidP="00E70A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A4A">
        <w:rPr>
          <w:rFonts w:ascii="Times New Roman" w:hAnsi="Times New Roman" w:cs="Times New Roman"/>
          <w:b/>
          <w:sz w:val="28"/>
          <w:szCs w:val="28"/>
        </w:rPr>
        <w:t>Tengelic, 2017.december 26.</w:t>
      </w:r>
    </w:p>
    <w:p w:rsidR="002C58A6" w:rsidRPr="00E70A4A" w:rsidRDefault="002C58A6" w:rsidP="002C58A6">
      <w:pPr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 xml:space="preserve">I. A JAVASLATTEVŐ ADATAI </w:t>
      </w:r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>1.</w:t>
      </w:r>
      <w:r w:rsidR="00E70A4A">
        <w:rPr>
          <w:rFonts w:ascii="Times New Roman" w:hAnsi="Times New Roman" w:cs="Times New Roman"/>
          <w:sz w:val="24"/>
          <w:szCs w:val="24"/>
        </w:rPr>
        <w:t xml:space="preserve"> A javaslatot benyújtó</w:t>
      </w:r>
      <w:r w:rsidRPr="002C58A6">
        <w:rPr>
          <w:rFonts w:ascii="Times New Roman" w:hAnsi="Times New Roman" w:cs="Times New Roman"/>
          <w:sz w:val="24"/>
          <w:szCs w:val="24"/>
        </w:rPr>
        <w:t xml:space="preserve"> neve: </w:t>
      </w:r>
      <w:r w:rsidR="009A047A">
        <w:rPr>
          <w:rFonts w:ascii="Times New Roman" w:hAnsi="Times New Roman" w:cs="Times New Roman"/>
          <w:sz w:val="24"/>
          <w:szCs w:val="24"/>
        </w:rPr>
        <w:t>Farkas Dénes</w:t>
      </w:r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2. A javaslatot benyújtó személy vagy a kapcsolattartó személy adatai: </w:t>
      </w:r>
    </w:p>
    <w:p w:rsidR="002C58A6" w:rsidRPr="00E70A4A" w:rsidRDefault="002C58A6" w:rsidP="002C58A6">
      <w:pPr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 xml:space="preserve">Név: </w:t>
      </w:r>
      <w:r w:rsidR="009A047A" w:rsidRPr="00E70A4A">
        <w:rPr>
          <w:rFonts w:ascii="Times New Roman" w:hAnsi="Times New Roman" w:cs="Times New Roman"/>
          <w:b/>
          <w:sz w:val="24"/>
          <w:szCs w:val="24"/>
        </w:rPr>
        <w:t>Farkas Dénes</w:t>
      </w:r>
    </w:p>
    <w:p w:rsidR="002C58A6" w:rsidRPr="00E70A4A" w:rsidRDefault="002C58A6" w:rsidP="002C58A6">
      <w:pPr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 xml:space="preserve"> Levelezési cím:</w:t>
      </w:r>
      <w:r w:rsidR="009A047A" w:rsidRPr="00E70A4A">
        <w:rPr>
          <w:rFonts w:ascii="Times New Roman" w:hAnsi="Times New Roman" w:cs="Times New Roman"/>
          <w:b/>
          <w:sz w:val="24"/>
          <w:szCs w:val="24"/>
        </w:rPr>
        <w:t xml:space="preserve"> 7054 Tengelic Rákóczi F. </w:t>
      </w:r>
      <w:proofErr w:type="gramStart"/>
      <w:r w:rsidR="009A047A" w:rsidRPr="00E70A4A">
        <w:rPr>
          <w:rFonts w:ascii="Times New Roman" w:hAnsi="Times New Roman" w:cs="Times New Roman"/>
          <w:b/>
          <w:sz w:val="24"/>
          <w:szCs w:val="24"/>
        </w:rPr>
        <w:t>u.</w:t>
      </w:r>
      <w:proofErr w:type="gramEnd"/>
      <w:r w:rsidR="009A047A" w:rsidRPr="00E70A4A">
        <w:rPr>
          <w:rFonts w:ascii="Times New Roman" w:hAnsi="Times New Roman" w:cs="Times New Roman"/>
          <w:b/>
          <w:sz w:val="24"/>
          <w:szCs w:val="24"/>
        </w:rPr>
        <w:t xml:space="preserve"> 16.</w:t>
      </w:r>
      <w:r w:rsidRPr="00E70A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047A" w:rsidRPr="00E70A4A" w:rsidRDefault="002C58A6" w:rsidP="002C58A6">
      <w:pPr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 xml:space="preserve">Telefonszám: </w:t>
      </w:r>
      <w:r w:rsidR="009A047A" w:rsidRPr="00E70A4A">
        <w:rPr>
          <w:rFonts w:ascii="Times New Roman" w:hAnsi="Times New Roman" w:cs="Times New Roman"/>
          <w:b/>
          <w:sz w:val="24"/>
          <w:szCs w:val="24"/>
        </w:rPr>
        <w:t>74/432-419</w:t>
      </w:r>
    </w:p>
    <w:p w:rsidR="002C58A6" w:rsidRPr="00E70A4A" w:rsidRDefault="002C58A6" w:rsidP="002C58A6">
      <w:pPr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 xml:space="preserve"> E-mail cím: </w:t>
      </w:r>
      <w:r w:rsidR="009A047A" w:rsidRPr="00E70A4A">
        <w:rPr>
          <w:rFonts w:ascii="Times New Roman" w:hAnsi="Times New Roman" w:cs="Times New Roman"/>
          <w:b/>
          <w:sz w:val="24"/>
          <w:szCs w:val="24"/>
        </w:rPr>
        <w:t>farkas.denes34@freemail.hu</w:t>
      </w:r>
      <w:r w:rsidRPr="00E70A4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</w:p>
    <w:p w:rsidR="002C58A6" w:rsidRPr="00E70A4A" w:rsidRDefault="002C58A6" w:rsidP="002C58A6">
      <w:pPr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 xml:space="preserve">II. A NEMZETI ÉRTÉK ADATAI </w:t>
      </w:r>
    </w:p>
    <w:p w:rsidR="009A047A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1. A nemzeti érték megnevezése: </w:t>
      </w:r>
      <w:proofErr w:type="spellStart"/>
      <w:r w:rsidR="009A047A" w:rsidRPr="00E70A4A">
        <w:rPr>
          <w:rFonts w:ascii="Times New Roman" w:hAnsi="Times New Roman" w:cs="Times New Roman"/>
          <w:b/>
          <w:sz w:val="24"/>
          <w:szCs w:val="24"/>
        </w:rPr>
        <w:t>Gindly-Benyovszky-kastély</w:t>
      </w:r>
      <w:proofErr w:type="spellEnd"/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2. A nemzeti érték szakterületenkénti kategóriák szerinti besorolása: </w:t>
      </w:r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□ </w:t>
      </w:r>
      <w:proofErr w:type="gramStart"/>
      <w:r w:rsidRPr="002C58A6">
        <w:rPr>
          <w:rFonts w:ascii="Times New Roman" w:hAnsi="Times New Roman" w:cs="Times New Roman"/>
          <w:sz w:val="24"/>
          <w:szCs w:val="24"/>
        </w:rPr>
        <w:t>agrár-</w:t>
      </w:r>
      <w:proofErr w:type="gramEnd"/>
      <w:r w:rsidRPr="002C58A6">
        <w:rPr>
          <w:rFonts w:ascii="Times New Roman" w:hAnsi="Times New Roman" w:cs="Times New Roman"/>
          <w:sz w:val="24"/>
          <w:szCs w:val="24"/>
        </w:rPr>
        <w:t xml:space="preserve"> és élelmiszergazdaság □ egészség és életmód </w:t>
      </w:r>
      <w:r w:rsidR="009A047A" w:rsidRPr="00E70A4A">
        <w:rPr>
          <w:rFonts w:ascii="Times New Roman" w:hAnsi="Times New Roman" w:cs="Times New Roman"/>
          <w:b/>
          <w:sz w:val="24"/>
          <w:szCs w:val="24"/>
        </w:rPr>
        <w:t>X</w:t>
      </w:r>
      <w:r w:rsidRPr="00E70A4A">
        <w:rPr>
          <w:rFonts w:ascii="Times New Roman" w:hAnsi="Times New Roman" w:cs="Times New Roman"/>
          <w:b/>
          <w:sz w:val="24"/>
          <w:szCs w:val="24"/>
        </w:rPr>
        <w:t xml:space="preserve"> épített környezet</w:t>
      </w:r>
      <w:r w:rsidRPr="002C58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□ ipari és műszaki megoldások □ kulturális örökség □ sport □ </w:t>
      </w:r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természeti környezet □ turizmus </w:t>
      </w:r>
    </w:p>
    <w:p w:rsidR="009A047A" w:rsidRPr="00E70A4A" w:rsidRDefault="002C58A6" w:rsidP="002C58A6">
      <w:pPr>
        <w:rPr>
          <w:rFonts w:ascii="Times New Roman" w:hAnsi="Times New Roman" w:cs="Times New Roman"/>
          <w:b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3. A nemzeti érték fellelhetőségének helye: </w:t>
      </w:r>
      <w:r w:rsidR="009A047A" w:rsidRPr="00E70A4A">
        <w:rPr>
          <w:rFonts w:ascii="Times New Roman" w:hAnsi="Times New Roman" w:cs="Times New Roman"/>
          <w:b/>
          <w:sz w:val="24"/>
          <w:szCs w:val="24"/>
        </w:rPr>
        <w:t>Magyarország, Tolna megye, Felső</w:t>
      </w:r>
      <w:r w:rsidR="00106C6B" w:rsidRPr="00E70A4A">
        <w:rPr>
          <w:rFonts w:ascii="Times New Roman" w:hAnsi="Times New Roman" w:cs="Times New Roman"/>
          <w:b/>
          <w:sz w:val="24"/>
          <w:szCs w:val="24"/>
        </w:rPr>
        <w:t>t</w:t>
      </w:r>
      <w:r w:rsidR="009A047A" w:rsidRPr="00E70A4A">
        <w:rPr>
          <w:rFonts w:ascii="Times New Roman" w:hAnsi="Times New Roman" w:cs="Times New Roman"/>
          <w:b/>
          <w:sz w:val="24"/>
          <w:szCs w:val="24"/>
        </w:rPr>
        <w:t>engelic</w:t>
      </w:r>
      <w:r w:rsidR="00106C6B" w:rsidRPr="00E70A4A">
        <w:rPr>
          <w:rFonts w:ascii="Times New Roman" w:hAnsi="Times New Roman" w:cs="Times New Roman"/>
          <w:b/>
          <w:sz w:val="24"/>
          <w:szCs w:val="24"/>
        </w:rPr>
        <w:t>; hrsz.: 069</w:t>
      </w:r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4. Értéktár megnevezése, amelybe a nemzeti érték felvételét kezdeményezik </w:t>
      </w:r>
    </w:p>
    <w:p w:rsidR="002C58A6" w:rsidRDefault="00106C6B" w:rsidP="002C58A6">
      <w:pPr>
        <w:rPr>
          <w:rFonts w:ascii="Times New Roman" w:hAnsi="Times New Roman" w:cs="Times New Roman"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>X</w:t>
      </w:r>
      <w:r w:rsidR="002C58A6" w:rsidRPr="00E70A4A">
        <w:rPr>
          <w:rFonts w:ascii="Times New Roman" w:hAnsi="Times New Roman" w:cs="Times New Roman"/>
          <w:b/>
          <w:sz w:val="24"/>
          <w:szCs w:val="24"/>
        </w:rPr>
        <w:t xml:space="preserve"> települési</w:t>
      </w:r>
      <w:r w:rsidR="002C58A6" w:rsidRPr="002C58A6">
        <w:rPr>
          <w:rFonts w:ascii="Times New Roman" w:hAnsi="Times New Roman" w:cs="Times New Roman"/>
          <w:sz w:val="24"/>
          <w:szCs w:val="24"/>
        </w:rPr>
        <w:t xml:space="preserve"> □ tájegységi □ megyei □ külhoni magyarság </w:t>
      </w:r>
    </w:p>
    <w:p w:rsidR="00106C6B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5. A nemzeti érték rövid, szöveges bemutatása, egyedi jellemzőinek és történetének leírása </w:t>
      </w:r>
    </w:p>
    <w:p w:rsidR="00106C6B" w:rsidRPr="00E70A4A" w:rsidRDefault="00106C6B" w:rsidP="007E2E84">
      <w:pPr>
        <w:spacing w:after="0"/>
        <w:ind w:right="-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>A Paks-Kölesd közútról kb. 800 m hosszú bekötőúton megközelíthető egykori uradalom gazdag növényzetű parkjában álló épület.</w:t>
      </w:r>
      <w:r w:rsidR="00C421CD" w:rsidRPr="00E70A4A">
        <w:rPr>
          <w:rFonts w:ascii="Times New Roman" w:hAnsi="Times New Roman" w:cs="Times New Roman"/>
          <w:b/>
          <w:sz w:val="24"/>
          <w:szCs w:val="24"/>
        </w:rPr>
        <w:t xml:space="preserve"> A kastélyt </w:t>
      </w:r>
      <w:proofErr w:type="spellStart"/>
      <w:r w:rsidR="003C5D2B" w:rsidRPr="00E70A4A">
        <w:rPr>
          <w:rFonts w:ascii="Times New Roman" w:hAnsi="Times New Roman" w:cs="Times New Roman"/>
          <w:b/>
          <w:sz w:val="24"/>
          <w:szCs w:val="24"/>
        </w:rPr>
        <w:t>Gindly</w:t>
      </w:r>
      <w:proofErr w:type="spellEnd"/>
      <w:r w:rsidR="003C5D2B" w:rsidRPr="00E70A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21CD" w:rsidRPr="00E70A4A">
        <w:rPr>
          <w:rFonts w:ascii="Times New Roman" w:hAnsi="Times New Roman" w:cs="Times New Roman"/>
          <w:b/>
          <w:sz w:val="24"/>
          <w:szCs w:val="24"/>
        </w:rPr>
        <w:t>Károly</w:t>
      </w:r>
      <w:r w:rsidR="003C5D2B" w:rsidRPr="00E70A4A">
        <w:rPr>
          <w:rFonts w:ascii="Times New Roman" w:hAnsi="Times New Roman" w:cs="Times New Roman"/>
          <w:b/>
          <w:sz w:val="24"/>
          <w:szCs w:val="24"/>
        </w:rPr>
        <w:t xml:space="preserve"> építtette </w:t>
      </w:r>
      <w:r w:rsidR="00C421CD" w:rsidRPr="00E70A4A">
        <w:rPr>
          <w:rFonts w:ascii="Times New Roman" w:hAnsi="Times New Roman" w:cs="Times New Roman"/>
          <w:b/>
          <w:sz w:val="24"/>
          <w:szCs w:val="24"/>
        </w:rPr>
        <w:t xml:space="preserve">feltehetően 1776-ban </w:t>
      </w:r>
      <w:r w:rsidR="003C5D2B" w:rsidRPr="00E70A4A">
        <w:rPr>
          <w:rFonts w:ascii="Times New Roman" w:hAnsi="Times New Roman" w:cs="Times New Roman"/>
          <w:b/>
          <w:sz w:val="24"/>
          <w:szCs w:val="24"/>
        </w:rPr>
        <w:t>a mainál kisebb alapterület</w:t>
      </w:r>
      <w:r w:rsidR="00C421CD" w:rsidRPr="00E70A4A">
        <w:rPr>
          <w:rFonts w:ascii="Times New Roman" w:hAnsi="Times New Roman" w:cs="Times New Roman"/>
          <w:b/>
          <w:sz w:val="24"/>
          <w:szCs w:val="24"/>
        </w:rPr>
        <w:t>űre</w:t>
      </w:r>
      <w:r w:rsidR="003C5D2B" w:rsidRPr="00E70A4A">
        <w:rPr>
          <w:rFonts w:ascii="Times New Roman" w:hAnsi="Times New Roman" w:cs="Times New Roman"/>
          <w:b/>
          <w:sz w:val="24"/>
          <w:szCs w:val="24"/>
        </w:rPr>
        <w:t xml:space="preserve">. Ezt </w:t>
      </w:r>
      <w:r w:rsidR="00C421CD" w:rsidRPr="00E70A4A">
        <w:rPr>
          <w:rFonts w:ascii="Times New Roman" w:hAnsi="Times New Roman" w:cs="Times New Roman"/>
          <w:b/>
          <w:sz w:val="24"/>
          <w:szCs w:val="24"/>
        </w:rPr>
        <w:t xml:space="preserve">látszik bizonyítani egy birtokjelölő határkő </w:t>
      </w:r>
      <w:r w:rsidR="00C421CD" w:rsidRPr="00E70A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felirata, illetve, </w:t>
      </w:r>
      <w:r w:rsidR="003C5D2B" w:rsidRPr="00E70A4A">
        <w:rPr>
          <w:rFonts w:ascii="Times New Roman" w:hAnsi="Times New Roman" w:cs="Times New Roman"/>
          <w:b/>
          <w:sz w:val="24"/>
          <w:szCs w:val="24"/>
        </w:rPr>
        <w:t>hogy egy 1787-es uradalmi vagyonleltárban már szerepel. Az U alakú kastély későbbi átépítését több fenn maradt adat is bizonyítja. Ilyenek pl. az épület mai belső folyosójára nyíló pincei szellőzők, melyek az</w:t>
      </w:r>
      <w:r w:rsidR="00C421CD" w:rsidRPr="00E70A4A">
        <w:rPr>
          <w:rFonts w:ascii="Times New Roman" w:hAnsi="Times New Roman" w:cs="Times New Roman"/>
          <w:b/>
          <w:sz w:val="24"/>
          <w:szCs w:val="24"/>
        </w:rPr>
        <w:t xml:space="preserve"> átépítés előtt a szabadba nyíl</w:t>
      </w:r>
      <w:r w:rsidR="003C5D2B" w:rsidRPr="00E70A4A">
        <w:rPr>
          <w:rFonts w:ascii="Times New Roman" w:hAnsi="Times New Roman" w:cs="Times New Roman"/>
          <w:b/>
          <w:sz w:val="24"/>
          <w:szCs w:val="24"/>
        </w:rPr>
        <w:t xml:space="preserve">tak. </w:t>
      </w:r>
      <w:r w:rsidR="00C421CD" w:rsidRPr="00E70A4A">
        <w:rPr>
          <w:rFonts w:ascii="Times New Roman" w:hAnsi="Times New Roman" w:cs="Times New Roman"/>
          <w:b/>
          <w:sz w:val="24"/>
          <w:szCs w:val="24"/>
        </w:rPr>
        <w:t xml:space="preserve">Ugyancsak </w:t>
      </w:r>
      <w:r w:rsidR="00343ACE" w:rsidRPr="00E70A4A">
        <w:rPr>
          <w:rFonts w:ascii="Times New Roman" w:hAnsi="Times New Roman" w:cs="Times New Roman"/>
          <w:b/>
          <w:sz w:val="24"/>
          <w:szCs w:val="24"/>
        </w:rPr>
        <w:t>ezt bizonyítja</w:t>
      </w:r>
      <w:r w:rsidR="00C421CD" w:rsidRPr="00E70A4A">
        <w:rPr>
          <w:rFonts w:ascii="Times New Roman" w:hAnsi="Times New Roman" w:cs="Times New Roman"/>
          <w:b/>
          <w:sz w:val="24"/>
          <w:szCs w:val="24"/>
        </w:rPr>
        <w:t xml:space="preserve"> a kastély É-i szárnyához épült toldalék</w:t>
      </w:r>
      <w:r w:rsidR="00343ACE" w:rsidRPr="00E70A4A">
        <w:rPr>
          <w:rFonts w:ascii="Times New Roman" w:hAnsi="Times New Roman" w:cs="Times New Roman"/>
          <w:b/>
          <w:sz w:val="24"/>
          <w:szCs w:val="24"/>
        </w:rPr>
        <w:t xml:space="preserve"> valamint a K-i főhomlokzat előtt álló pillére</w:t>
      </w:r>
      <w:r w:rsidR="00C077E8" w:rsidRPr="00E70A4A">
        <w:rPr>
          <w:rFonts w:ascii="Times New Roman" w:hAnsi="Times New Roman" w:cs="Times New Roman"/>
          <w:b/>
          <w:sz w:val="24"/>
          <w:szCs w:val="24"/>
        </w:rPr>
        <w:t xml:space="preserve">s-oszlopos, timpanonnal </w:t>
      </w:r>
      <w:r w:rsidR="00343ACE" w:rsidRPr="00E70A4A">
        <w:rPr>
          <w:rFonts w:ascii="Times New Roman" w:hAnsi="Times New Roman" w:cs="Times New Roman"/>
          <w:b/>
          <w:sz w:val="24"/>
          <w:szCs w:val="24"/>
        </w:rPr>
        <w:t>is</w:t>
      </w:r>
      <w:r w:rsidR="00C421CD" w:rsidRPr="00E70A4A">
        <w:rPr>
          <w:rFonts w:ascii="Times New Roman" w:hAnsi="Times New Roman" w:cs="Times New Roman"/>
          <w:b/>
          <w:sz w:val="24"/>
          <w:szCs w:val="24"/>
        </w:rPr>
        <w:t>.</w:t>
      </w:r>
      <w:r w:rsidR="00343ACE" w:rsidRPr="00E70A4A">
        <w:rPr>
          <w:rFonts w:ascii="Times New Roman" w:hAnsi="Times New Roman" w:cs="Times New Roman"/>
          <w:b/>
          <w:sz w:val="24"/>
          <w:szCs w:val="24"/>
        </w:rPr>
        <w:t xml:space="preserve"> A timpanonban </w:t>
      </w:r>
      <w:proofErr w:type="spellStart"/>
      <w:r w:rsidR="00343ACE" w:rsidRPr="00E70A4A">
        <w:rPr>
          <w:rFonts w:ascii="Times New Roman" w:hAnsi="Times New Roman" w:cs="Times New Roman"/>
          <w:b/>
          <w:sz w:val="24"/>
          <w:szCs w:val="24"/>
        </w:rPr>
        <w:t>Gindly-címer</w:t>
      </w:r>
      <w:proofErr w:type="spellEnd"/>
      <w:r w:rsidR="00343ACE" w:rsidRPr="00E70A4A">
        <w:rPr>
          <w:rFonts w:ascii="Times New Roman" w:hAnsi="Times New Roman" w:cs="Times New Roman"/>
          <w:b/>
          <w:sz w:val="24"/>
          <w:szCs w:val="24"/>
        </w:rPr>
        <w:t xml:space="preserve"> látható 1802-es évszámmal. </w:t>
      </w:r>
      <w:r w:rsidR="00C077E8" w:rsidRPr="00E70A4A">
        <w:rPr>
          <w:rFonts w:ascii="Times New Roman" w:hAnsi="Times New Roman" w:cs="Times New Roman"/>
          <w:b/>
          <w:sz w:val="24"/>
          <w:szCs w:val="24"/>
        </w:rPr>
        <w:t xml:space="preserve">Az épületet 1870 körül alakították át ismét, ekkor építhették a </w:t>
      </w:r>
      <w:proofErr w:type="spellStart"/>
      <w:r w:rsidR="00C077E8" w:rsidRPr="00E70A4A">
        <w:rPr>
          <w:rFonts w:ascii="Times New Roman" w:hAnsi="Times New Roman" w:cs="Times New Roman"/>
          <w:b/>
          <w:sz w:val="24"/>
          <w:szCs w:val="24"/>
        </w:rPr>
        <w:t>kocsiátjárót</w:t>
      </w:r>
      <w:proofErr w:type="spellEnd"/>
      <w:r w:rsidR="00C077E8" w:rsidRPr="00E70A4A">
        <w:rPr>
          <w:rFonts w:ascii="Times New Roman" w:hAnsi="Times New Roman" w:cs="Times New Roman"/>
          <w:b/>
          <w:sz w:val="24"/>
          <w:szCs w:val="24"/>
        </w:rPr>
        <w:t xml:space="preserve"> és egységesíthették a homlokzatokat.</w:t>
      </w:r>
    </w:p>
    <w:p w:rsidR="00343ACE" w:rsidRPr="00E70A4A" w:rsidRDefault="00343ACE" w:rsidP="007E2E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>Jelen állapotában még megtalálható a déli homlokzaton pincebejáró bábos kőkorláttal. A szobai traktus alatt boltozott pince található. A földszinten síkmennyezetes helyiségek kályhafülkékkel</w:t>
      </w:r>
      <w:r w:rsidR="00C077E8" w:rsidRPr="00E70A4A">
        <w:rPr>
          <w:rFonts w:ascii="Times New Roman" w:hAnsi="Times New Roman" w:cs="Times New Roman"/>
          <w:b/>
          <w:sz w:val="24"/>
          <w:szCs w:val="24"/>
        </w:rPr>
        <w:t xml:space="preserve"> és</w:t>
      </w:r>
      <w:r w:rsidRPr="00E70A4A">
        <w:rPr>
          <w:rFonts w:ascii="Times New Roman" w:hAnsi="Times New Roman" w:cs="Times New Roman"/>
          <w:b/>
          <w:sz w:val="24"/>
          <w:szCs w:val="24"/>
        </w:rPr>
        <w:t xml:space="preserve"> a középső szárnyban oldalfolyosóról nyíló szobák, </w:t>
      </w:r>
      <w:r w:rsidR="00C077E8" w:rsidRPr="00E70A4A">
        <w:rPr>
          <w:rFonts w:ascii="Times New Roman" w:hAnsi="Times New Roman" w:cs="Times New Roman"/>
          <w:b/>
          <w:sz w:val="24"/>
          <w:szCs w:val="24"/>
        </w:rPr>
        <w:t xml:space="preserve">melyek </w:t>
      </w:r>
      <w:r w:rsidRPr="00E70A4A">
        <w:rPr>
          <w:rFonts w:ascii="Times New Roman" w:hAnsi="Times New Roman" w:cs="Times New Roman"/>
          <w:b/>
          <w:sz w:val="24"/>
          <w:szCs w:val="24"/>
        </w:rPr>
        <w:t>részben klasszicista nyílászárókkal</w:t>
      </w:r>
      <w:r w:rsidR="00C077E8" w:rsidRPr="00E70A4A">
        <w:rPr>
          <w:rFonts w:ascii="Times New Roman" w:hAnsi="Times New Roman" w:cs="Times New Roman"/>
          <w:b/>
          <w:sz w:val="24"/>
          <w:szCs w:val="24"/>
        </w:rPr>
        <w:t xml:space="preserve"> készültek. Két szobában a mennyezetet díszítő XIX. századi falképek láthatóak. A kastélyt építtető </w:t>
      </w:r>
      <w:proofErr w:type="spellStart"/>
      <w:r w:rsidR="00C077E8" w:rsidRPr="00E70A4A">
        <w:rPr>
          <w:rFonts w:ascii="Times New Roman" w:hAnsi="Times New Roman" w:cs="Times New Roman"/>
          <w:b/>
          <w:sz w:val="24"/>
          <w:szCs w:val="24"/>
        </w:rPr>
        <w:t>Gindly</w:t>
      </w:r>
      <w:proofErr w:type="spellEnd"/>
      <w:r w:rsidR="00C077E8" w:rsidRPr="00E70A4A">
        <w:rPr>
          <w:rFonts w:ascii="Times New Roman" w:hAnsi="Times New Roman" w:cs="Times New Roman"/>
          <w:b/>
          <w:sz w:val="24"/>
          <w:szCs w:val="24"/>
        </w:rPr>
        <w:t xml:space="preserve"> család kihalása után </w:t>
      </w:r>
      <w:proofErr w:type="gramStart"/>
      <w:r w:rsidR="00C077E8" w:rsidRPr="00E70A4A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="007E2E84" w:rsidRPr="00E70A4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7E2E84" w:rsidRPr="00E70A4A">
        <w:rPr>
          <w:rFonts w:ascii="Times New Roman" w:hAnsi="Times New Roman" w:cs="Times New Roman"/>
          <w:b/>
          <w:sz w:val="24"/>
          <w:szCs w:val="24"/>
        </w:rPr>
        <w:t xml:space="preserve"> XIX. század második felében</w:t>
      </w:r>
      <w:r w:rsidR="00C077E8" w:rsidRPr="00E70A4A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7E2E84" w:rsidRPr="00E70A4A">
        <w:rPr>
          <w:rFonts w:ascii="Times New Roman" w:hAnsi="Times New Roman" w:cs="Times New Roman"/>
          <w:b/>
          <w:sz w:val="24"/>
          <w:szCs w:val="24"/>
        </w:rPr>
        <w:t>Gindly</w:t>
      </w:r>
      <w:proofErr w:type="spellEnd"/>
      <w:r w:rsidR="007E2E84" w:rsidRPr="00E70A4A">
        <w:rPr>
          <w:rFonts w:ascii="Times New Roman" w:hAnsi="Times New Roman" w:cs="Times New Roman"/>
          <w:b/>
          <w:sz w:val="24"/>
          <w:szCs w:val="24"/>
        </w:rPr>
        <w:t xml:space="preserve"> Mária és gróf Benyovszky Béla házassága révén a kastély a birtokkal együtt a </w:t>
      </w:r>
      <w:proofErr w:type="spellStart"/>
      <w:r w:rsidR="007E2E84" w:rsidRPr="00E70A4A">
        <w:rPr>
          <w:rFonts w:ascii="Times New Roman" w:hAnsi="Times New Roman" w:cs="Times New Roman"/>
          <w:b/>
          <w:sz w:val="24"/>
          <w:szCs w:val="24"/>
        </w:rPr>
        <w:t>Benyovszkyak</w:t>
      </w:r>
      <w:proofErr w:type="spellEnd"/>
      <w:r w:rsidR="007E2E84" w:rsidRPr="00E70A4A">
        <w:rPr>
          <w:rFonts w:ascii="Times New Roman" w:hAnsi="Times New Roman" w:cs="Times New Roman"/>
          <w:b/>
          <w:sz w:val="24"/>
          <w:szCs w:val="24"/>
        </w:rPr>
        <w:t xml:space="preserve"> tulajdonába került. A 2. világháborút követően államosították, de gróf Benyovszky Rezső haláláig (1953-ig) a kastély északi szárnyában lakhatott. Az épület pincéjét a paksi konzervgyár raktárként, illetve a déli szárnyát a Tamási Erdőgazdaság erdésze szolgálati lakásként használta.</w:t>
      </w:r>
      <w:r w:rsidR="00B83F45" w:rsidRPr="00E70A4A">
        <w:rPr>
          <w:rFonts w:ascii="Times New Roman" w:hAnsi="Times New Roman" w:cs="Times New Roman"/>
          <w:b/>
          <w:sz w:val="24"/>
          <w:szCs w:val="24"/>
        </w:rPr>
        <w:t xml:space="preserve"> 1981-től Kiss István Kossuth-díjas szobrászművész bérelte, majd meg is vásárolta 1991-ben.</w:t>
      </w:r>
    </w:p>
    <w:p w:rsidR="00B83F45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6. Indoklás az értéktárba történő felvétel mellett </w:t>
      </w:r>
    </w:p>
    <w:p w:rsidR="00B83F45" w:rsidRPr="00E70A4A" w:rsidRDefault="00B83F45" w:rsidP="002C58A6">
      <w:pPr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 xml:space="preserve">Településünk egyik legkorábban épült épülete, mely </w:t>
      </w:r>
      <w:r w:rsidR="00411B13" w:rsidRPr="00E70A4A">
        <w:rPr>
          <w:rFonts w:ascii="Times New Roman" w:hAnsi="Times New Roman" w:cs="Times New Roman"/>
          <w:b/>
          <w:sz w:val="24"/>
          <w:szCs w:val="24"/>
        </w:rPr>
        <w:t xml:space="preserve">történelmi jelentőségű, hiszen falunk mai neve előtt a kastélyt birtokló </w:t>
      </w:r>
      <w:proofErr w:type="spellStart"/>
      <w:r w:rsidR="00411B13" w:rsidRPr="00E70A4A">
        <w:rPr>
          <w:rFonts w:ascii="Times New Roman" w:hAnsi="Times New Roman" w:cs="Times New Roman"/>
          <w:b/>
          <w:sz w:val="24"/>
          <w:szCs w:val="24"/>
        </w:rPr>
        <w:t>Gindly</w:t>
      </w:r>
      <w:proofErr w:type="spellEnd"/>
      <w:r w:rsidR="00411B13" w:rsidRPr="00E70A4A">
        <w:rPr>
          <w:rFonts w:ascii="Times New Roman" w:hAnsi="Times New Roman" w:cs="Times New Roman"/>
          <w:b/>
          <w:sz w:val="24"/>
          <w:szCs w:val="24"/>
        </w:rPr>
        <w:t xml:space="preserve"> család adta a nevét valamint a kastély építése és a község története összeforr. Ezen kívül k</w:t>
      </w:r>
      <w:r w:rsidRPr="00E70A4A">
        <w:rPr>
          <w:rFonts w:ascii="Times New Roman" w:hAnsi="Times New Roman" w:cs="Times New Roman"/>
          <w:b/>
          <w:sz w:val="24"/>
          <w:szCs w:val="24"/>
        </w:rPr>
        <w:t xml:space="preserve">ülső és belső építészeti, kulturális értékekkel </w:t>
      </w:r>
      <w:r w:rsidR="00411B13" w:rsidRPr="00E70A4A">
        <w:rPr>
          <w:rFonts w:ascii="Times New Roman" w:hAnsi="Times New Roman" w:cs="Times New Roman"/>
          <w:b/>
          <w:sz w:val="24"/>
          <w:szCs w:val="24"/>
        </w:rPr>
        <w:t xml:space="preserve">is </w:t>
      </w:r>
      <w:r w:rsidRPr="00E70A4A">
        <w:rPr>
          <w:rFonts w:ascii="Times New Roman" w:hAnsi="Times New Roman" w:cs="Times New Roman"/>
          <w:b/>
          <w:sz w:val="24"/>
          <w:szCs w:val="24"/>
        </w:rPr>
        <w:t xml:space="preserve">bír. </w:t>
      </w:r>
    </w:p>
    <w:p w:rsidR="00411B13" w:rsidRDefault="002C58A6" w:rsidP="003E5D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7. A nemzeti értékkel kapcsolatos információt megjelenítő források listája (bibliográfia, </w:t>
      </w:r>
      <w:r w:rsidR="003E5D3E">
        <w:rPr>
          <w:rFonts w:ascii="Times New Roman" w:hAnsi="Times New Roman" w:cs="Times New Roman"/>
          <w:sz w:val="24"/>
          <w:szCs w:val="24"/>
        </w:rPr>
        <w:t>honlapok, multimédiás források)</w:t>
      </w:r>
      <w:r w:rsidR="00411B13">
        <w:rPr>
          <w:rFonts w:ascii="Times New Roman" w:hAnsi="Times New Roman" w:cs="Times New Roman"/>
          <w:sz w:val="24"/>
          <w:szCs w:val="24"/>
        </w:rPr>
        <w:t>:</w:t>
      </w:r>
    </w:p>
    <w:p w:rsidR="003E5D3E" w:rsidRDefault="003E5D3E" w:rsidP="003E5D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1B13" w:rsidRPr="00E70A4A" w:rsidRDefault="00411B13" w:rsidP="003E5D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>Tolna megyei m</w:t>
      </w:r>
      <w:r w:rsidR="003E5D3E" w:rsidRPr="00E70A4A">
        <w:rPr>
          <w:rFonts w:ascii="Times New Roman" w:hAnsi="Times New Roman" w:cs="Times New Roman"/>
          <w:b/>
          <w:sz w:val="24"/>
          <w:szCs w:val="24"/>
        </w:rPr>
        <w:t>űemlék</w:t>
      </w:r>
      <w:r w:rsidRPr="00E70A4A">
        <w:rPr>
          <w:rFonts w:ascii="Times New Roman" w:hAnsi="Times New Roman" w:cs="Times New Roman"/>
          <w:b/>
          <w:sz w:val="24"/>
          <w:szCs w:val="24"/>
        </w:rPr>
        <w:t>ek listája</w:t>
      </w:r>
    </w:p>
    <w:p w:rsidR="003E5D3E" w:rsidRPr="00E70A4A" w:rsidRDefault="003E5D3E" w:rsidP="003E5D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>Farkas Dénes-Temesi Ágnes: Tengelic története 2007.</w:t>
      </w:r>
    </w:p>
    <w:p w:rsidR="003E5D3E" w:rsidRPr="00E70A4A" w:rsidRDefault="003E5D3E" w:rsidP="003E5D3E">
      <w:pPr>
        <w:spacing w:after="0"/>
        <w:ind w:right="-113"/>
        <w:rPr>
          <w:rFonts w:ascii="Times New Roman" w:hAnsi="Times New Roman" w:cs="Times New Roman"/>
          <w:b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>Tengelic község honlapja</w:t>
      </w:r>
      <w:proofErr w:type="gramStart"/>
      <w:r w:rsidRPr="00E70A4A">
        <w:rPr>
          <w:rFonts w:ascii="Times New Roman" w:hAnsi="Times New Roman" w:cs="Times New Roman"/>
          <w:b/>
          <w:sz w:val="24"/>
          <w:szCs w:val="24"/>
        </w:rPr>
        <w:t>:www.tengelic.hu</w:t>
      </w:r>
      <w:proofErr w:type="gramEnd"/>
    </w:p>
    <w:p w:rsidR="00411B13" w:rsidRDefault="00411B13" w:rsidP="002C58A6">
      <w:pPr>
        <w:rPr>
          <w:rFonts w:ascii="Times New Roman" w:hAnsi="Times New Roman" w:cs="Times New Roman"/>
          <w:sz w:val="24"/>
          <w:szCs w:val="24"/>
        </w:rPr>
      </w:pPr>
    </w:p>
    <w:p w:rsidR="002C58A6" w:rsidRDefault="002C58A6" w:rsidP="003E5D3E">
      <w:pPr>
        <w:spacing w:after="0"/>
        <w:ind w:right="-113"/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 xml:space="preserve">8. A nemzeti érték hivatalos weboldalának címe: </w:t>
      </w:r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E70A4A">
        <w:rPr>
          <w:rFonts w:ascii="Times New Roman" w:hAnsi="Times New Roman" w:cs="Times New Roman"/>
          <w:b/>
          <w:sz w:val="24"/>
          <w:szCs w:val="24"/>
        </w:rPr>
        <w:t>III. MELLÉKLETEK</w:t>
      </w:r>
      <w:r w:rsidRPr="002C58A6">
        <w:rPr>
          <w:rFonts w:ascii="Times New Roman" w:hAnsi="Times New Roman" w:cs="Times New Roman"/>
          <w:sz w:val="24"/>
          <w:szCs w:val="24"/>
        </w:rPr>
        <w:t xml:space="preserve"> 1. Az értéktárba felvételre javasolt nemzeti érték fényképe vagy audiovizuálisdokumentációja </w:t>
      </w:r>
    </w:p>
    <w:p w:rsidR="005838FA" w:rsidRDefault="005838FA" w:rsidP="002C58A6">
      <w:pPr>
        <w:rPr>
          <w:rFonts w:ascii="Times New Roman" w:hAnsi="Times New Roman" w:cs="Times New Roman"/>
          <w:sz w:val="24"/>
          <w:szCs w:val="24"/>
        </w:rPr>
      </w:pPr>
      <w:r w:rsidRPr="005838F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798525"/>
            <wp:effectExtent l="0" t="0" r="0" b="0"/>
            <wp:docPr id="1" name="Kép 1" descr="C:\Users\Librarian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ian\Desktop\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3E" w:rsidRDefault="003E5D3E" w:rsidP="002C5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……………………….</w:t>
      </w:r>
    </w:p>
    <w:p w:rsidR="003F3F49" w:rsidRDefault="003F3F49" w:rsidP="002C58A6">
      <w:pPr>
        <w:rPr>
          <w:rFonts w:ascii="Times New Roman" w:hAnsi="Times New Roman" w:cs="Times New Roman"/>
          <w:sz w:val="24"/>
          <w:szCs w:val="24"/>
        </w:rPr>
      </w:pPr>
    </w:p>
    <w:p w:rsidR="003F3F49" w:rsidRDefault="003F3F49" w:rsidP="002C58A6">
      <w:pPr>
        <w:rPr>
          <w:rFonts w:ascii="Times New Roman" w:hAnsi="Times New Roman" w:cs="Times New Roman"/>
          <w:sz w:val="24"/>
          <w:szCs w:val="24"/>
        </w:rPr>
      </w:pPr>
      <w:r w:rsidRPr="003F3F4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1561"/>
            <wp:effectExtent l="0" t="0" r="0" b="6985"/>
            <wp:docPr id="2" name="Kép 2" descr="C:\Users\Librarian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ian\Desktop\0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A6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lastRenderedPageBreak/>
        <w:t xml:space="preserve">2. A magyar nemzeti értékekről és a hungarikumokról szóló 2012. évi XXX. törvény 1. § (1) bekezdés j) pontjának való megfelelést valószínűsítő dokumentumok, támogató és ajánló levelek </w:t>
      </w:r>
    </w:p>
    <w:p w:rsidR="00E44C9C" w:rsidRDefault="002C58A6" w:rsidP="002C58A6">
      <w:pPr>
        <w:rPr>
          <w:rFonts w:ascii="Times New Roman" w:hAnsi="Times New Roman" w:cs="Times New Roman"/>
          <w:sz w:val="24"/>
          <w:szCs w:val="24"/>
        </w:rPr>
      </w:pPr>
      <w:r w:rsidRPr="002C58A6">
        <w:rPr>
          <w:rFonts w:ascii="Times New Roman" w:hAnsi="Times New Roman" w:cs="Times New Roman"/>
          <w:sz w:val="24"/>
          <w:szCs w:val="24"/>
        </w:rPr>
        <w:t>3. A javaslathoz csatolt saját készítésű fényképek és filmek felhasználására vonatkozó hozzájáruló nyilatkozat</w:t>
      </w:r>
    </w:p>
    <w:p w:rsidR="003E5D3E" w:rsidRPr="002C58A6" w:rsidRDefault="003E5D3E" w:rsidP="002C5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……………………….</w:t>
      </w:r>
      <w:r w:rsidR="00A73FD5" w:rsidRPr="00A73FD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758379"/>
            <wp:effectExtent l="0" t="0" r="0" b="0"/>
            <wp:docPr id="3" name="Kép 3" descr="C:\Users\Librarian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ian\Desktop\001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D3E" w:rsidRPr="002C5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8A6"/>
    <w:rsid w:val="000F3458"/>
    <w:rsid w:val="00106C6B"/>
    <w:rsid w:val="00134189"/>
    <w:rsid w:val="001538DE"/>
    <w:rsid w:val="002C58A6"/>
    <w:rsid w:val="002F0394"/>
    <w:rsid w:val="00343ACE"/>
    <w:rsid w:val="003C5D2B"/>
    <w:rsid w:val="003E5D3E"/>
    <w:rsid w:val="003F3F49"/>
    <w:rsid w:val="00411B13"/>
    <w:rsid w:val="004126B7"/>
    <w:rsid w:val="00462B3F"/>
    <w:rsid w:val="0050310D"/>
    <w:rsid w:val="005838FA"/>
    <w:rsid w:val="007E2E84"/>
    <w:rsid w:val="00955544"/>
    <w:rsid w:val="009A047A"/>
    <w:rsid w:val="00A73FD5"/>
    <w:rsid w:val="00B17518"/>
    <w:rsid w:val="00B83F45"/>
    <w:rsid w:val="00C077E8"/>
    <w:rsid w:val="00C421CD"/>
    <w:rsid w:val="00C735C0"/>
    <w:rsid w:val="00D7118B"/>
    <w:rsid w:val="00DE0296"/>
    <w:rsid w:val="00E44C9C"/>
    <w:rsid w:val="00E70A4A"/>
    <w:rsid w:val="00FA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8F4FDE-2B8C-4846-B7EE-FB8009A52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496</Words>
  <Characters>3425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</dc:creator>
  <cp:keywords/>
  <dc:description/>
  <cp:lastModifiedBy>Librarian</cp:lastModifiedBy>
  <cp:revision>6</cp:revision>
  <dcterms:created xsi:type="dcterms:W3CDTF">2018-01-11T10:18:00Z</dcterms:created>
  <dcterms:modified xsi:type="dcterms:W3CDTF">2018-01-15T09:50:00Z</dcterms:modified>
</cp:coreProperties>
</file>