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9C" w:rsidRDefault="00DB2B9C" w:rsidP="00DB2B9C">
      <w:pPr>
        <w:jc w:val="center"/>
      </w:pPr>
      <w:r>
        <w:t>Előterjesztés</w:t>
      </w:r>
    </w:p>
    <w:p w:rsidR="00DB2B9C" w:rsidRDefault="00DB2B9C" w:rsidP="00DB2B9C">
      <w:r>
        <w:t>Tárgy: A talajterhelési díjjal kapcsolatos szabályok megállapításáról szóló önkormányzati rendelet megalkotása.</w:t>
      </w:r>
    </w:p>
    <w:p w:rsidR="007E083D" w:rsidRDefault="00911CBC">
      <w:r>
        <w:t xml:space="preserve">Tisztelt Képviselő-testület! </w:t>
      </w:r>
    </w:p>
    <w:p w:rsidR="007E083D" w:rsidRDefault="00D7028A" w:rsidP="00D7028A">
      <w:r>
        <w:t>1.</w:t>
      </w:r>
      <w:r w:rsidR="00A82991">
        <w:t>Tengelicen</w:t>
      </w:r>
      <w:r w:rsidR="00911CBC">
        <w:t xml:space="preserve"> a talajterhelési díjjal kapcsolatos szabályok megállapítását a </w:t>
      </w:r>
      <w:r w:rsidR="00A82991">
        <w:t>10</w:t>
      </w:r>
      <w:r w:rsidR="00911CBC">
        <w:t>/2004. (VI</w:t>
      </w:r>
      <w:r w:rsidR="00A82991">
        <w:t>I</w:t>
      </w:r>
      <w:r w:rsidR="00911CBC">
        <w:t xml:space="preserve">. </w:t>
      </w:r>
      <w:r w:rsidR="00A82991">
        <w:t>1</w:t>
      </w:r>
      <w:r w:rsidR="00911CBC">
        <w:t xml:space="preserve">.) számú önkormányzati rendelet (a továbbiakban: </w:t>
      </w:r>
      <w:proofErr w:type="spellStart"/>
      <w:r w:rsidR="00911CBC">
        <w:t>Ör</w:t>
      </w:r>
      <w:proofErr w:type="spellEnd"/>
      <w:r w:rsidR="00911CBC">
        <w:t xml:space="preserve">.) tartalmazza. </w:t>
      </w:r>
    </w:p>
    <w:p w:rsidR="007E083D" w:rsidRDefault="00911CBC">
      <w:r>
        <w:t xml:space="preserve">Az elmúlt időszakban a jogszabályi környezetben bekövetkező változások miatt indokolttá vált az </w:t>
      </w:r>
      <w:proofErr w:type="spellStart"/>
      <w:r>
        <w:t>Ör</w:t>
      </w:r>
      <w:proofErr w:type="spellEnd"/>
      <w:r>
        <w:t xml:space="preserve">. átfogó </w:t>
      </w:r>
      <w:proofErr w:type="gramStart"/>
      <w:r>
        <w:t>felülvizsgálata,.</w:t>
      </w:r>
      <w:proofErr w:type="gramEnd"/>
      <w:r>
        <w:t xml:space="preserve"> A környezetterhelési díjról szóló 2003. évi LXXXIX. törvény (a továbbiakban: </w:t>
      </w:r>
      <w:proofErr w:type="spellStart"/>
      <w:r>
        <w:t>Ktd</w:t>
      </w:r>
      <w:proofErr w:type="spellEnd"/>
      <w:r>
        <w:t xml:space="preserve">.) 26.§ (4) bekezdése felhatalmazza a települési önkormányzatokat, hogy rendeletben állapítsák meg a helyi vízgazdálkodási hatósági jogkörbe tartozó szennyvízelhelyezéshez kapcsolódó talajterhelési díjjal kapcsolatban az átalány megállapításának szempontjait, valamint a díjjal kapcsolatos megállapítási, bevallási, befizetési, ellenőrzési, adatszolgáltatási, eljárási szabályokat, továbbá a díjkedvezmények és mentességek eseteit. A </w:t>
      </w:r>
      <w:proofErr w:type="spellStart"/>
      <w:r>
        <w:t>Ktd</w:t>
      </w:r>
      <w:proofErr w:type="spellEnd"/>
      <w:r>
        <w:t xml:space="preserve">.  eltérést nem engedve határozza meg a talajterhelési díj összetevőit, annak mértékét, s a díjszámítás metódusát. </w:t>
      </w:r>
    </w:p>
    <w:p w:rsidR="007E083D" w:rsidRDefault="00911CBC">
      <w:r>
        <w:t xml:space="preserve">Mérési lehetőség hiányában azonban a </w:t>
      </w:r>
      <w:proofErr w:type="spellStart"/>
      <w:r>
        <w:t>Ktd</w:t>
      </w:r>
      <w:proofErr w:type="spellEnd"/>
      <w:r>
        <w:t xml:space="preserve">.  rögzíti a települési önkormányzatok átalány meghatározási kötelezettségét. Az éves fizetendő talajterhelési díj a </w:t>
      </w:r>
      <w:proofErr w:type="spellStart"/>
      <w:proofErr w:type="gramStart"/>
      <w:r>
        <w:t>Ktd</w:t>
      </w:r>
      <w:proofErr w:type="spellEnd"/>
      <w:r>
        <w:t xml:space="preserve">  3.</w:t>
      </w:r>
      <w:proofErr w:type="gramEnd"/>
      <w:r>
        <w:t xml:space="preserve"> számú melléklete alapján – az egységdíj, a díjfizetési alap és a területérzékenységi szorzó szorzatából tevődik össze. Ennek rögzítése, a jogszabályban meghatározott egységdíj összegének feltüntetése (a korábbi 120 Ft/m3 helyett 1200 Ft/m3), valamint </w:t>
      </w:r>
      <w:proofErr w:type="gramStart"/>
      <w:r>
        <w:t xml:space="preserve">a  </w:t>
      </w:r>
      <w:r w:rsidR="005B710D">
        <w:t>díj</w:t>
      </w:r>
      <w:r>
        <w:t>mentesség</w:t>
      </w:r>
      <w:proofErr w:type="gramEnd"/>
      <w:r>
        <w:t xml:space="preserve"> felülvizsgálata indokolja többek között a rendelet felülvizsgálatát. </w:t>
      </w:r>
    </w:p>
    <w:p w:rsidR="007E083D" w:rsidRDefault="00911CBC">
      <w:r>
        <w:t xml:space="preserve"> A talajterhelési díjjal kapcsolatos adóztatási feladatok ellátása kettéválik, a vízjogi engedély alapján végzett tevékenységhez kapcsolódó feladatokat az állami adóhatóság, míg a helyi vízgazdálkodási hatósági jogkörbe tartozó szennyvízelhelyezéshez (szikkasztó, zárt szennyvíztároló) kapcsolódó adóztatási feladatokat az illetékes önkormányzatok adóhatóságai látják el. </w:t>
      </w:r>
    </w:p>
    <w:p w:rsidR="00552F75" w:rsidRDefault="00911CBC">
      <w:r>
        <w:t xml:space="preserve">A helyi vízgazdálkodási hatósági jogkör gyakorlója a vízgazdálkodási hatósági jogkör gyakorlásáról szóló 72/1996. (V. 22.) Korm. rendelet (a továbbiakban: Korm. rend.) 1.§ (2) bekezdése alapján első fokon a jegyző. A </w:t>
      </w:r>
      <w:proofErr w:type="spellStart"/>
      <w:r>
        <w:t>Ktd</w:t>
      </w:r>
      <w:proofErr w:type="spellEnd"/>
      <w:r>
        <w:t xml:space="preserve">. 21/A.§ (1) bekezdésében és a 25.§-ban foglaltakkal összhangban a helyi vízgazdálkodási hatósági jogkörbe tartozó szennyvízelhelyezéshez kapcsolódó talajterhelési díjjal kapcsolatos hatósági eljárást az </w:t>
      </w:r>
      <w:r w:rsidR="00972408">
        <w:t>adóigazgatási rendtartásról</w:t>
      </w:r>
      <w:r w:rsidR="00697581">
        <w:t>,</w:t>
      </w:r>
      <w:bookmarkStart w:id="0" w:name="_GoBack"/>
      <w:bookmarkEnd w:id="0"/>
      <w:r w:rsidR="00BD113C">
        <w:t xml:space="preserve"> valamint az </w:t>
      </w:r>
      <w:r>
        <w:t xml:space="preserve">adózás rendjéről szóló törvény szabályai szerint látja el a jegyző. A kibocsátó az önadózás szabályai alapján állapítja meg, vallja be és fizeti meg a talajterhelési díjat a tárgyévet követő év március 31. napjáig. Az önkormányzati adóhatóság bevallási nyomtatványt rendszeresít. A kibocsátónak a díjfizetési kötelezettségét az önkormányzat által nyitott, s az önkormányzati rendeletben közzétett számlára kell teljesítenie, amely a </w:t>
      </w:r>
      <w:proofErr w:type="spellStart"/>
      <w:r>
        <w:t>Ktd</w:t>
      </w:r>
      <w:proofErr w:type="spellEnd"/>
      <w:r>
        <w:t xml:space="preserve">. tv. 21/B. §-a alapján a </w:t>
      </w:r>
      <w:r w:rsidR="00413551">
        <w:t>települési</w:t>
      </w:r>
      <w:r>
        <w:t xml:space="preserve"> önkormányzat környezetvédelmi alapjának a bevételét képezi. Ez a bevétel kizárólag a talaj, valamint a felszín alatti víz mennyiségi, minőségi védelmére használható fel, ami környezetvédelmi szempontból garanciális szabályt jelent. Az előbbiek szerinti felhasználásnak minősül különösen a csatornázás, a szennyvíztisztítás, a vízbázisvédelem, a települési monitoring kialakítása és működtetése, a tartós környezetkárosodások kármentesítése, a potenciális és a tényleges szennyezőforrások szennyezésének megelőző, illetve utólagos műszaki védelme. </w:t>
      </w:r>
    </w:p>
    <w:p w:rsidR="00153132" w:rsidRDefault="00911CBC">
      <w:r>
        <w:lastRenderedPageBreak/>
        <w:t xml:space="preserve">A talajterhelési díj bevallása és megfizetése önbevallás útján történik. A fentiek alapján javaslom a Tisztelt Képviselő-testületnek a talajterhelési díjjal kapcsolatos szabályok megállapításáról szóló </w:t>
      </w:r>
      <w:r w:rsidR="00153132">
        <w:t>10</w:t>
      </w:r>
      <w:r>
        <w:t>/2004. (VI</w:t>
      </w:r>
      <w:r w:rsidR="00153132">
        <w:t>I</w:t>
      </w:r>
      <w:r>
        <w:t xml:space="preserve">. </w:t>
      </w:r>
      <w:r w:rsidR="00153132">
        <w:t>1</w:t>
      </w:r>
      <w:r>
        <w:t xml:space="preserve">.) számú önkormányzati rendeletünk hatályon kívül helyezését, s egyúttal egy új, talajterhelési díjjal kapcsolatos szabályok megállapításáról szóló önkormányzati rendelet megalkotását. </w:t>
      </w:r>
    </w:p>
    <w:p w:rsidR="00153132" w:rsidRDefault="00911CBC">
      <w:r>
        <w:t xml:space="preserve">A Magyarország stabilitásáról szóló 2011. évi CXCIV. törvény 32. § szerint 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 </w:t>
      </w:r>
      <w:r w:rsidR="00C82A14">
        <w:t>Erre tekintettel az új rendelet 2018. szeptember 15-én lépne hatályba.</w:t>
      </w:r>
    </w:p>
    <w:p w:rsidR="00D7028A" w:rsidRPr="00564EFB" w:rsidRDefault="00D7028A" w:rsidP="00D7028A">
      <w:pPr>
        <w:rPr>
          <w:u w:val="single"/>
        </w:rPr>
      </w:pPr>
      <w:r>
        <w:t>2.</w:t>
      </w:r>
      <w:r w:rsidRPr="00564EFB">
        <w:rPr>
          <w:u w:val="single"/>
        </w:rPr>
        <w:t>Előzetes hatásvizsgálat</w:t>
      </w:r>
    </w:p>
    <w:p w:rsidR="00D7028A" w:rsidRDefault="00D7028A" w:rsidP="00D7028A">
      <w:r>
        <w:t xml:space="preserve">1. </w:t>
      </w:r>
      <w:r w:rsidRPr="00F130C5">
        <w:rPr>
          <w:i/>
        </w:rPr>
        <w:t>Társadalmi hatások</w:t>
      </w:r>
      <w:r w:rsidR="00921003" w:rsidRPr="00F130C5">
        <w:rPr>
          <w:i/>
        </w:rPr>
        <w:t>:</w:t>
      </w:r>
      <w:r>
        <w:t xml:space="preserve"> A környezethasználóknak a környezet és természet megóvását szolgáló tevékenységre való ösztönzése. </w:t>
      </w:r>
    </w:p>
    <w:p w:rsidR="00D7028A" w:rsidRDefault="00D7028A" w:rsidP="00D7028A">
      <w:r>
        <w:t xml:space="preserve">2. </w:t>
      </w:r>
      <w:r w:rsidRPr="00F130C5">
        <w:rPr>
          <w:i/>
        </w:rPr>
        <w:t>Gazdasági, költségvetési hatások</w:t>
      </w:r>
      <w:r w:rsidR="00921003">
        <w:t>:</w:t>
      </w:r>
      <w:r>
        <w:t xml:space="preserve"> A rendelet szerint az érintetteknek – az ott meghatározott esetekben és mértékben – díjfizetési kötelezettsége keletkezik, amely bevételt eredményez az Önkormányzat számára. </w:t>
      </w:r>
    </w:p>
    <w:p w:rsidR="00D7028A" w:rsidRDefault="00D7028A" w:rsidP="00D7028A">
      <w:r>
        <w:t xml:space="preserve">3. </w:t>
      </w:r>
      <w:r w:rsidRPr="00F130C5">
        <w:rPr>
          <w:i/>
        </w:rPr>
        <w:t>Környezeti és egészségügyi következmények</w:t>
      </w:r>
      <w:r w:rsidR="00921003">
        <w:t>:</w:t>
      </w:r>
      <w:r>
        <w:t xml:space="preserve"> A rendeletben foglaltak várhatóan csökkentik a talajterhelést az érintett területeken. A talajszennyezés csökkenésének közvetve az egészségre kedvező hatása lehet.</w:t>
      </w:r>
    </w:p>
    <w:p w:rsidR="00D7028A" w:rsidRDefault="00D7028A" w:rsidP="00D7028A">
      <w:r>
        <w:t xml:space="preserve"> 4. </w:t>
      </w:r>
      <w:r w:rsidRPr="00F130C5">
        <w:rPr>
          <w:i/>
        </w:rPr>
        <w:t xml:space="preserve">Adminisztratív </w:t>
      </w:r>
      <w:proofErr w:type="spellStart"/>
      <w:r w:rsidRPr="00F130C5">
        <w:rPr>
          <w:i/>
        </w:rPr>
        <w:t>terheket</w:t>
      </w:r>
      <w:proofErr w:type="spellEnd"/>
      <w:r w:rsidRPr="00F130C5">
        <w:rPr>
          <w:i/>
        </w:rPr>
        <w:t xml:space="preserve"> befolyásoló hatások</w:t>
      </w:r>
      <w:r w:rsidR="00921003">
        <w:t>:</w:t>
      </w:r>
      <w:r>
        <w:t xml:space="preserve"> Az önkormányzati adóhatóság bevallási nyomtatványt rendszeresít, továbbá az illetékes önkormányzati adóhatóság rendszeresen ellenőrzi a talajterhelési díjjal összefüggő kötelezettségek teljesítését. A szükséges feltételek rendelkezésre állnak. </w:t>
      </w:r>
    </w:p>
    <w:p w:rsidR="00D7028A" w:rsidRDefault="00D7028A" w:rsidP="00D7028A">
      <w:r>
        <w:t xml:space="preserve">5. </w:t>
      </w:r>
      <w:r w:rsidRPr="00F130C5">
        <w:rPr>
          <w:i/>
        </w:rPr>
        <w:t>A jogszabály megalkotásának szükségessége, a jogalkotás elmaradásának várható következményei</w:t>
      </w:r>
      <w:r w:rsidR="00921003" w:rsidRPr="00F130C5">
        <w:rPr>
          <w:i/>
        </w:rPr>
        <w:t>:</w:t>
      </w:r>
      <w:r>
        <w:t xml:space="preserve"> A környezet és természet védelme, terhelésének mérséklése, a környezethasználóknak a környezet és természet megóvását szolgáló tevékenységre való ösztönzése, valamint a környezet- és természetvédelem költségvetési forrásainak biztosítása érdekében szükséges a megalkotása, továbbá a </w:t>
      </w:r>
      <w:proofErr w:type="spellStart"/>
      <w:r>
        <w:t>Ktd</w:t>
      </w:r>
      <w:proofErr w:type="spellEnd"/>
      <w:r>
        <w:t xml:space="preserve">. 26.§ (4) bekezdésében kapott felhatalmazás alapján a települési önkormányzat képviselő-testülete a helyi vízgazdálkodási hatósági jogkörbe tartozó szennyvízelhelyezéshez kapcsolódó talajterhelési díjjal kapcsolatban rendeletben határozza meg az átalány megállapításának szempontjait, valamint a díjjal kapcsolatos megállapítási, bevallási, befizetési, ellenőrzési, adatszolgáltatási, eljárási szabályokat, továbbá a díjkedvezmények és mentességek eseteit. </w:t>
      </w:r>
    </w:p>
    <w:p w:rsidR="00D7622F" w:rsidRDefault="00D7028A" w:rsidP="00D7622F">
      <w:pPr>
        <w:spacing w:after="0"/>
        <w:rPr>
          <w:i/>
        </w:rPr>
      </w:pPr>
      <w:r>
        <w:t xml:space="preserve">6. </w:t>
      </w:r>
      <w:r w:rsidRPr="00F130C5">
        <w:rPr>
          <w:i/>
        </w:rPr>
        <w:t>A jogszabály alkalmazásához szükséges személyi, szervezeti, tárgyi és pénzügyi feltételek</w:t>
      </w:r>
      <w:r w:rsidR="00D7622F">
        <w:rPr>
          <w:i/>
        </w:rPr>
        <w:t>:</w:t>
      </w:r>
    </w:p>
    <w:p w:rsidR="00D7028A" w:rsidRDefault="00D7028A" w:rsidP="00D7622F">
      <w:pPr>
        <w:spacing w:after="0"/>
      </w:pPr>
      <w:r>
        <w:t xml:space="preserve"> A feltételek rendelkezésre állnak</w:t>
      </w:r>
    </w:p>
    <w:p w:rsidR="00D7028A" w:rsidRDefault="00D7028A"/>
    <w:p w:rsidR="00C82A14" w:rsidRDefault="00911CBC">
      <w:r>
        <w:t xml:space="preserve">Kérem a T. Képviselő-testületet, hogy az előterjesztést megtárgyalni és a </w:t>
      </w:r>
      <w:r w:rsidR="00C82A14">
        <w:t>rendelet-tervezetet</w:t>
      </w:r>
      <w:r>
        <w:t xml:space="preserve"> elfogadni szíveskedjen. </w:t>
      </w:r>
    </w:p>
    <w:p w:rsidR="00C82A14" w:rsidRDefault="00C82A14">
      <w:r>
        <w:t xml:space="preserve">Tengelic 2018. július </w:t>
      </w:r>
    </w:p>
    <w:p w:rsidR="006F4552" w:rsidRDefault="006F4552" w:rsidP="00C7560B">
      <w:pPr>
        <w:jc w:val="center"/>
      </w:pPr>
    </w:p>
    <w:p w:rsidR="00C7560B" w:rsidRDefault="00C7560B" w:rsidP="005A2892">
      <w:pPr>
        <w:jc w:val="center"/>
      </w:pPr>
      <w:r>
        <w:lastRenderedPageBreak/>
        <w:t>Tervezet</w:t>
      </w:r>
    </w:p>
    <w:p w:rsidR="00131E45" w:rsidRDefault="00131E45" w:rsidP="00C7560B">
      <w:pPr>
        <w:jc w:val="center"/>
      </w:pPr>
      <w:r>
        <w:t>Tengelic Község</w:t>
      </w:r>
      <w:r w:rsidR="00911CBC">
        <w:t xml:space="preserve"> Önkormányzata Képviselő-testületének …/201</w:t>
      </w:r>
      <w:r>
        <w:t>8</w:t>
      </w:r>
      <w:r w:rsidR="00911CBC">
        <w:t>. (</w:t>
      </w:r>
      <w:proofErr w:type="gramStart"/>
      <w:r w:rsidR="00911CBC">
        <w:t>…….</w:t>
      </w:r>
      <w:proofErr w:type="gramEnd"/>
      <w:r w:rsidR="00911CBC">
        <w:t>.) önkormányzati rendelete a talajterhelési díjjal kapcsolatos szabályok megállapításáról</w:t>
      </w:r>
    </w:p>
    <w:p w:rsidR="00131E45" w:rsidRDefault="00131E45"/>
    <w:p w:rsidR="00131E45" w:rsidRDefault="00D35DDF">
      <w:r>
        <w:t>Tengelic Község</w:t>
      </w:r>
      <w:r w:rsidR="00911CBC">
        <w:t xml:space="preserve"> Önkormányzat</w:t>
      </w:r>
      <w:r>
        <w:t>a</w:t>
      </w:r>
      <w:r w:rsidR="00911CBC">
        <w:t xml:space="preserve"> Képviselő-testülete a környezetterhelési díjról szóló 2003. évi LXXXIX. törvény 26. § (4) bekezdésében kapott felhatalmazás alapján, Magyarország Alaptörvénye 32. cikk (1) bekezdés a) </w:t>
      </w:r>
      <w:proofErr w:type="gramStart"/>
      <w:r w:rsidR="00911CBC">
        <w:t>pontjában,  a</w:t>
      </w:r>
      <w:proofErr w:type="gramEnd"/>
      <w:r w:rsidR="00911CBC">
        <w:t xml:space="preserve"> Magyarország helyi önkormányzatairól szóló 2011. évi CLXXXIX. törvény 13. § (1) bekezdés 11. pontjában, valamint a környezetterhelési díjról szóló 2003. évi LXXXIX. törvény 21/A.§ (2) bekezdésében meghatározott feladatkörében eljárva, a talajterhelési díjjal kapcsolatos szabályok megállapításáról az alábbi rendeletet alkotja. </w:t>
      </w:r>
    </w:p>
    <w:p w:rsidR="00131E45" w:rsidRDefault="007252E0" w:rsidP="00D87886">
      <w:pPr>
        <w:jc w:val="center"/>
      </w:pPr>
      <w:r>
        <w:t xml:space="preserve">1. </w:t>
      </w:r>
      <w:r w:rsidR="00911CBC">
        <w:t>A rendelet hatálya</w:t>
      </w:r>
    </w:p>
    <w:p w:rsidR="00131E45" w:rsidRDefault="00911CBC" w:rsidP="00D87886">
      <w:pPr>
        <w:jc w:val="center"/>
      </w:pPr>
      <w:r>
        <w:t>1.§</w:t>
      </w:r>
    </w:p>
    <w:p w:rsidR="00DA6D73" w:rsidRDefault="00911CBC">
      <w:r>
        <w:t>E rendelet hatálya kiterjed</w:t>
      </w:r>
      <w:r w:rsidR="005E3201">
        <w:t xml:space="preserve"> Tengelic Község</w:t>
      </w:r>
      <w:r>
        <w:t xml:space="preserve"> közigazgatási területén minden természetes személy, jogi személy, valamint jogi személyiséggel nem rendelkező kibocsátóra, aki/amely a műszakilag rendelkezésre álló közcsatornára nem köt rá, és a helyi vízgazdálkodási hatósági engedélyezés hatálya alá tartozó szennyvízelhelyezést - ideértve az egyedi zárt szennyvíztározót is - alkalmaz. </w:t>
      </w:r>
    </w:p>
    <w:p w:rsidR="007252E0" w:rsidRDefault="007252E0"/>
    <w:p w:rsidR="00AB2C60" w:rsidRDefault="007252E0" w:rsidP="00D87886">
      <w:pPr>
        <w:jc w:val="center"/>
      </w:pPr>
      <w:r>
        <w:t xml:space="preserve">2. </w:t>
      </w:r>
      <w:r w:rsidR="00911CBC">
        <w:t>A talajterhelési díj mértékének meghatározása</w:t>
      </w:r>
    </w:p>
    <w:p w:rsidR="00AB2C60" w:rsidRDefault="00D87886" w:rsidP="00D87886">
      <w:pPr>
        <w:jc w:val="center"/>
      </w:pPr>
      <w:r>
        <w:t>2</w:t>
      </w:r>
      <w:r w:rsidR="00911CBC">
        <w:t>.§</w:t>
      </w:r>
    </w:p>
    <w:p w:rsidR="00AB2C60" w:rsidRDefault="00911CBC">
      <w:r>
        <w:t xml:space="preserve">(1) A talajterhelési díj mértékét a talajterhelési díj (2)-(3) bekezdésében meghatározott alapja, a (4) bekezdésben meghatározott egységdíj, valamint az (5) bekezdésben meghatározott területérzékenységi szorzó határozza meg. </w:t>
      </w:r>
    </w:p>
    <w:p w:rsidR="00D87886" w:rsidRDefault="00911CBC">
      <w:r>
        <w:t xml:space="preserve">(2) A talajterhelési díj alapja a </w:t>
      </w:r>
      <w:r w:rsidR="00D87886">
        <w:t>környezetterhelési díjról szóló 2003. évi LXXXIX. törvény</w:t>
      </w:r>
      <w:r>
        <w:t xml:space="preserve"> </w:t>
      </w:r>
      <w:r w:rsidR="00D87886">
        <w:t xml:space="preserve">(továbbiakban: </w:t>
      </w:r>
      <w:proofErr w:type="spellStart"/>
      <w:r w:rsidR="00D87886">
        <w:t>Ktd</w:t>
      </w:r>
      <w:proofErr w:type="spellEnd"/>
      <w:r w:rsidR="00D87886">
        <w:t xml:space="preserve">.) </w:t>
      </w:r>
      <w:r>
        <w:t xml:space="preserve"> 12. § (2) bekezdésében megállapított vízmennyiség. </w:t>
      </w:r>
    </w:p>
    <w:p w:rsidR="00AB2C60" w:rsidRDefault="00911CBC">
      <w:r>
        <w:t>(3) Mérési lehetőség hiányában a talajterhelési díj alapjául szolgáló vízmennyiséget a víziközmű-szolgáltatásról szóló 2011. évi CCIX. törvény egyes rendelkezéseinek végrehajtásáról szóló 58/2013. (II.27.) Korm. rendelet 8. sz melléklete szerint meghatározott átalánymennyiségek alapján kell meghatározni, köbméterben.</w:t>
      </w:r>
    </w:p>
    <w:p w:rsidR="00AB2C60" w:rsidRDefault="00911CBC">
      <w:r>
        <w:t xml:space="preserve"> (4) A talajterhelési díj egységdíjának mértéke a </w:t>
      </w:r>
      <w:proofErr w:type="spellStart"/>
      <w:r>
        <w:t>Ktd</w:t>
      </w:r>
      <w:proofErr w:type="spellEnd"/>
      <w:r>
        <w:t xml:space="preserve">. 12. § (3) bekezdése szerint kerül meghatározásra. </w:t>
      </w:r>
    </w:p>
    <w:p w:rsidR="00AB2C60" w:rsidRDefault="00911CBC">
      <w:r>
        <w:t xml:space="preserve">(5) </w:t>
      </w:r>
      <w:r w:rsidR="00D87886">
        <w:t>Tengelic Község</w:t>
      </w:r>
      <w:r>
        <w:t xml:space="preserve"> közigazgatási területére vonatkozó, a felszín alatti víz állapota szempontjából megállapított területérzékenységi szorzó 1,5. </w:t>
      </w:r>
    </w:p>
    <w:p w:rsidR="00AB2C60" w:rsidRDefault="00911CBC">
      <w:r>
        <w:t xml:space="preserve">(6) A talajterhelési díj alapjául szolgáló vízmennyiség csökkenthető a </w:t>
      </w:r>
      <w:proofErr w:type="spellStart"/>
      <w:r>
        <w:t>Ktd</w:t>
      </w:r>
      <w:proofErr w:type="spellEnd"/>
      <w:r>
        <w:t>. 14. §-</w:t>
      </w:r>
      <w:proofErr w:type="spellStart"/>
      <w:r>
        <w:t>ában</w:t>
      </w:r>
      <w:proofErr w:type="spellEnd"/>
      <w:r>
        <w:t xml:space="preserve"> meghatározott mennyiséggel. </w:t>
      </w:r>
    </w:p>
    <w:p w:rsidR="00564EFB" w:rsidRDefault="00564EFB" w:rsidP="007F30A8">
      <w:pPr>
        <w:jc w:val="center"/>
      </w:pPr>
    </w:p>
    <w:p w:rsidR="00AB2C60" w:rsidRDefault="007252E0" w:rsidP="007F30A8">
      <w:pPr>
        <w:jc w:val="center"/>
      </w:pPr>
      <w:r>
        <w:lastRenderedPageBreak/>
        <w:t xml:space="preserve">3. </w:t>
      </w:r>
      <w:r w:rsidR="00911CBC">
        <w:t xml:space="preserve">A </w:t>
      </w:r>
      <w:r w:rsidR="00570AAF">
        <w:t xml:space="preserve">talajterhelési </w:t>
      </w:r>
      <w:r w:rsidR="00911CBC">
        <w:t>díjfizetési kötelezettség bevallása, megfizetése</w:t>
      </w:r>
      <w:r w:rsidR="00444A68">
        <w:t>,</w:t>
      </w:r>
      <w:r w:rsidR="00740177">
        <w:t xml:space="preserve"> </w:t>
      </w:r>
      <w:r w:rsidR="004D6F25">
        <w:t>ellenőrzése</w:t>
      </w:r>
    </w:p>
    <w:p w:rsidR="00AB2C60" w:rsidRDefault="00D87886" w:rsidP="00D87886">
      <w:pPr>
        <w:jc w:val="center"/>
      </w:pPr>
      <w:r>
        <w:t>3</w:t>
      </w:r>
      <w:r w:rsidR="00911CBC">
        <w:t>.§</w:t>
      </w:r>
    </w:p>
    <w:p w:rsidR="00E03C9F" w:rsidRDefault="00911CBC">
      <w:r>
        <w:t xml:space="preserve">(1) </w:t>
      </w:r>
      <w:r w:rsidR="00940EEF">
        <w:t xml:space="preserve">A kibocsátó a </w:t>
      </w:r>
      <w:r w:rsidR="00570AAF">
        <w:t xml:space="preserve">talajterhelési </w:t>
      </w:r>
      <w:r w:rsidR="00940EEF">
        <w:t>díjfizetési kötelezettségről évente, a tárgyévet követő év március 31-ig tesz bevallást az önkorm</w:t>
      </w:r>
      <w:r w:rsidR="00420F56">
        <w:t>á</w:t>
      </w:r>
      <w:r w:rsidR="00940EEF">
        <w:t>nyzati adóhatóságok által rendszeresíthető bevallási, bejelentési nyomtatványok tartalmáról szóló 35/2008.(XII.31.) PM rendelet 9. melléklete szerinti nyomtatvány kitöltésével az önkormányzati adóhatóságnál.</w:t>
      </w:r>
    </w:p>
    <w:p w:rsidR="00E03C9F" w:rsidRDefault="00911CBC">
      <w:r>
        <w:t xml:space="preserve"> (2) A kibocsátó a talajterhelési díjfizetési kötelezettségét </w:t>
      </w:r>
      <w:r w:rsidR="005D7063">
        <w:t xml:space="preserve">Tengelic </w:t>
      </w:r>
      <w:proofErr w:type="gramStart"/>
      <w:r w:rsidR="005D7063">
        <w:t xml:space="preserve">Község </w:t>
      </w:r>
      <w:r>
        <w:t xml:space="preserve"> Önkormányzata</w:t>
      </w:r>
      <w:proofErr w:type="gramEnd"/>
      <w:r>
        <w:t xml:space="preserve"> </w:t>
      </w:r>
      <w:r w:rsidR="005D7063">
        <w:t>7060008511105305</w:t>
      </w:r>
      <w:r>
        <w:t xml:space="preserve"> számú „Talajterhelési díj beszedési alszámlájára” köteles teljesíteni. </w:t>
      </w:r>
    </w:p>
    <w:p w:rsidR="003F155D" w:rsidRDefault="00F3671C" w:rsidP="00485B8A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hu-HU"/>
        </w:rPr>
      </w:pPr>
      <w:r w:rsidRPr="00485B8A">
        <w:rPr>
          <w:rFonts w:eastAsia="Times New Roman"/>
          <w:lang w:eastAsia="hu-HU"/>
        </w:rPr>
        <w:t xml:space="preserve"> </w:t>
      </w:r>
      <w:r w:rsidR="00485B8A" w:rsidRPr="00485B8A">
        <w:rPr>
          <w:rFonts w:eastAsia="Times New Roman"/>
          <w:lang w:eastAsia="hu-HU"/>
        </w:rPr>
        <w:t>(</w:t>
      </w:r>
      <w:r>
        <w:rPr>
          <w:rFonts w:eastAsia="Times New Roman"/>
          <w:lang w:eastAsia="hu-HU"/>
        </w:rPr>
        <w:t>3</w:t>
      </w:r>
      <w:r w:rsidR="00485B8A" w:rsidRPr="00485B8A">
        <w:rPr>
          <w:rFonts w:eastAsia="Times New Roman"/>
          <w:lang w:eastAsia="hu-HU"/>
        </w:rPr>
        <w:t xml:space="preserve">) Ha a kibocsátó év közben köt rá a közcsatornára, </w:t>
      </w:r>
      <w:r w:rsidR="00BF2A0D">
        <w:rPr>
          <w:rFonts w:eastAsia="Times New Roman"/>
          <w:lang w:eastAsia="hu-HU"/>
        </w:rPr>
        <w:t xml:space="preserve">talajterhelési </w:t>
      </w:r>
      <w:r w:rsidR="00485B8A" w:rsidRPr="00485B8A">
        <w:rPr>
          <w:rFonts w:eastAsia="Times New Roman"/>
          <w:lang w:eastAsia="hu-HU"/>
        </w:rPr>
        <w:t xml:space="preserve">díjfizetési kötelezettsége a </w:t>
      </w:r>
      <w:r w:rsidR="000C75CE">
        <w:rPr>
          <w:rFonts w:eastAsia="Times New Roman"/>
          <w:lang w:eastAsia="hu-HU"/>
        </w:rPr>
        <w:t>szennyvízelvezetés</w:t>
      </w:r>
      <w:r w:rsidR="00943EF8">
        <w:rPr>
          <w:rFonts w:eastAsia="Times New Roman"/>
          <w:lang w:eastAsia="hu-HU"/>
        </w:rPr>
        <w:t>i</w:t>
      </w:r>
      <w:r w:rsidR="009F1853">
        <w:rPr>
          <w:rFonts w:eastAsia="Times New Roman"/>
          <w:lang w:eastAsia="hu-HU"/>
        </w:rPr>
        <w:t xml:space="preserve"> díj</w:t>
      </w:r>
      <w:r w:rsidR="00485B8A" w:rsidRPr="00485B8A">
        <w:rPr>
          <w:rFonts w:eastAsia="Times New Roman"/>
          <w:lang w:eastAsia="hu-HU"/>
        </w:rPr>
        <w:t xml:space="preserve">fizetési kötelezettség keletkezésének időpontjával szűnik meg.  </w:t>
      </w:r>
    </w:p>
    <w:p w:rsidR="00485B8A" w:rsidRPr="00485B8A" w:rsidRDefault="00485B8A" w:rsidP="00485B8A">
      <w:pPr>
        <w:tabs>
          <w:tab w:val="left" w:pos="567"/>
        </w:tabs>
        <w:spacing w:after="0" w:line="240" w:lineRule="auto"/>
        <w:jc w:val="both"/>
        <w:rPr>
          <w:rFonts w:eastAsia="Times New Roman"/>
          <w:lang w:eastAsia="hu-HU"/>
        </w:rPr>
      </w:pPr>
      <w:r w:rsidRPr="00485B8A">
        <w:rPr>
          <w:rFonts w:eastAsia="Times New Roman"/>
          <w:lang w:eastAsia="hu-HU"/>
        </w:rPr>
        <w:t>A</w:t>
      </w:r>
      <w:r w:rsidR="003F155D">
        <w:rPr>
          <w:rFonts w:eastAsia="Times New Roman"/>
          <w:lang w:eastAsia="hu-HU"/>
        </w:rPr>
        <w:t xml:space="preserve"> talajterhelési </w:t>
      </w:r>
      <w:r w:rsidRPr="00485B8A">
        <w:rPr>
          <w:rFonts w:eastAsia="Times New Roman"/>
          <w:lang w:eastAsia="hu-HU"/>
        </w:rPr>
        <w:t xml:space="preserve">díjfizetési kötelezettség megszűnését a kibocsátó köteles az önkormányzati adóhatóságnál bejelenteni. </w:t>
      </w:r>
    </w:p>
    <w:p w:rsidR="00650167" w:rsidRDefault="00650167"/>
    <w:p w:rsidR="00E03C9F" w:rsidRDefault="00911CBC">
      <w:r>
        <w:t>(</w:t>
      </w:r>
      <w:r w:rsidR="00650167">
        <w:t>4</w:t>
      </w:r>
      <w:r>
        <w:t xml:space="preserve">) Az önkormányzati adóhatóság rendszeresen ellenőrzi a talajterhelési díjjal összefüggő kötelezettségek teljesítését. </w:t>
      </w:r>
    </w:p>
    <w:p w:rsidR="00E03C9F" w:rsidRDefault="007252E0" w:rsidP="007F30A8">
      <w:pPr>
        <w:jc w:val="center"/>
      </w:pPr>
      <w:r>
        <w:t xml:space="preserve">4. </w:t>
      </w:r>
      <w:r w:rsidR="00B5744C">
        <w:t>Díjm</w:t>
      </w:r>
      <w:r w:rsidR="00911CBC">
        <w:t>entesség</w:t>
      </w:r>
    </w:p>
    <w:p w:rsidR="00512FAC" w:rsidRDefault="00BA26FB" w:rsidP="00BA26FB">
      <w:pPr>
        <w:jc w:val="center"/>
      </w:pPr>
      <w:r>
        <w:t>4.§.</w:t>
      </w:r>
    </w:p>
    <w:p w:rsidR="00BA26FB" w:rsidRPr="00BA26FB" w:rsidRDefault="00BA26FB" w:rsidP="00BA26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:rsidR="00BA26FB" w:rsidRPr="00BA26FB" w:rsidRDefault="00BA26FB" w:rsidP="00BA26FB">
      <w:pPr>
        <w:spacing w:after="0" w:line="240" w:lineRule="auto"/>
        <w:jc w:val="both"/>
        <w:rPr>
          <w:rFonts w:eastAsia="Times New Roman"/>
          <w:lang w:eastAsia="hu-HU"/>
        </w:rPr>
      </w:pPr>
      <w:r w:rsidRPr="00BA26FB">
        <w:rPr>
          <w:rFonts w:eastAsia="Times New Roman"/>
          <w:lang w:eastAsia="hu-HU"/>
        </w:rPr>
        <w:t>Mentes a tárgyévtől az éves díjfizetési kötelezettség alól az az egyedül élő lakossági kibocsátó, aki a tárgyévben betölti 70. életévét.</w:t>
      </w:r>
    </w:p>
    <w:p w:rsidR="00512FAC" w:rsidRPr="00BA26FB" w:rsidRDefault="00512FAC"/>
    <w:p w:rsidR="00BA4EAC" w:rsidRDefault="00BA4EAC" w:rsidP="00AE6651">
      <w:pPr>
        <w:jc w:val="center"/>
      </w:pPr>
      <w:r>
        <w:t>5. Adatszolgáltatás</w:t>
      </w:r>
    </w:p>
    <w:p w:rsidR="00BA4EAC" w:rsidRDefault="00BA4EAC" w:rsidP="00AE6651">
      <w:pPr>
        <w:jc w:val="center"/>
      </w:pPr>
      <w:r>
        <w:t>5.§.</w:t>
      </w:r>
    </w:p>
    <w:p w:rsidR="00565608" w:rsidRDefault="008E4898" w:rsidP="008C438F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(1) </w:t>
      </w:r>
      <w:r w:rsidR="008C438F">
        <w:rPr>
          <w:rFonts w:eastAsia="Times New Roman"/>
          <w:lang w:eastAsia="hu-HU"/>
        </w:rPr>
        <w:t xml:space="preserve">Adatszolgáltatási kötelezettség terheli az önkormányzat illetékességi területén közműves ivóvízellátást és közműves szennyvízelvezetést végző víziközmű-szolgáltatót a rendelet hatálya alá tartozó kibocsátók vonatkozásában, </w:t>
      </w:r>
      <w:proofErr w:type="spellStart"/>
      <w:r w:rsidR="008C438F">
        <w:rPr>
          <w:rFonts w:eastAsia="Times New Roman"/>
          <w:lang w:eastAsia="hu-HU"/>
        </w:rPr>
        <w:t>kibocsátónként</w:t>
      </w:r>
      <w:proofErr w:type="spellEnd"/>
      <w:r w:rsidR="008C438F">
        <w:rPr>
          <w:rFonts w:eastAsia="Times New Roman"/>
          <w:lang w:eastAsia="hu-HU"/>
        </w:rPr>
        <w:t xml:space="preserve"> a szolgáltatott víz mennyisége és a locsolási célú víz mennyisége tekintetében.</w:t>
      </w:r>
    </w:p>
    <w:p w:rsidR="00AF2A68" w:rsidRDefault="00AF2A68" w:rsidP="008C438F">
      <w:pPr>
        <w:spacing w:after="0" w:line="240" w:lineRule="auto"/>
        <w:jc w:val="both"/>
        <w:rPr>
          <w:rFonts w:eastAsia="Times New Roman"/>
          <w:lang w:eastAsia="hu-HU"/>
        </w:rPr>
      </w:pPr>
    </w:p>
    <w:p w:rsidR="00AF2A68" w:rsidRDefault="008E4898" w:rsidP="008C438F">
      <w:pPr>
        <w:spacing w:after="0"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(2) </w:t>
      </w:r>
      <w:r w:rsidR="00AF2A68">
        <w:rPr>
          <w:rFonts w:eastAsia="Times New Roman"/>
          <w:lang w:eastAsia="hu-HU"/>
        </w:rPr>
        <w:t>Az (1) bekezdés</w:t>
      </w:r>
      <w:r w:rsidR="00777658">
        <w:rPr>
          <w:rFonts w:eastAsia="Times New Roman"/>
          <w:lang w:eastAsia="hu-HU"/>
        </w:rPr>
        <w:t xml:space="preserve"> szerinti adatszolgáltatás benyújtási határideje a </w:t>
      </w:r>
      <w:r w:rsidR="00574846">
        <w:rPr>
          <w:rFonts w:eastAsia="Times New Roman"/>
          <w:lang w:eastAsia="hu-HU"/>
        </w:rPr>
        <w:t>tárgy</w:t>
      </w:r>
      <w:r w:rsidR="00777658">
        <w:rPr>
          <w:rFonts w:eastAsia="Times New Roman"/>
          <w:lang w:eastAsia="hu-HU"/>
        </w:rPr>
        <w:t xml:space="preserve">év március 31., mely adatszolgáltatás a </w:t>
      </w:r>
      <w:r w:rsidR="00883885">
        <w:rPr>
          <w:rFonts w:eastAsia="Times New Roman"/>
          <w:lang w:eastAsia="hu-HU"/>
        </w:rPr>
        <w:t>tárgyévet</w:t>
      </w:r>
      <w:r w:rsidR="00777658">
        <w:rPr>
          <w:rFonts w:eastAsia="Times New Roman"/>
          <w:lang w:eastAsia="hu-HU"/>
        </w:rPr>
        <w:t xml:space="preserve"> megelőző év adatait tartalmazza.</w:t>
      </w:r>
    </w:p>
    <w:p w:rsidR="002843C1" w:rsidRDefault="002843C1" w:rsidP="008C438F">
      <w:pPr>
        <w:spacing w:after="0" w:line="240" w:lineRule="auto"/>
        <w:jc w:val="both"/>
        <w:rPr>
          <w:rFonts w:eastAsia="Times New Roman"/>
          <w:lang w:eastAsia="hu-HU"/>
        </w:rPr>
      </w:pPr>
    </w:p>
    <w:p w:rsidR="002843C1" w:rsidRPr="00565608" w:rsidRDefault="008E4898" w:rsidP="008C438F">
      <w:pPr>
        <w:spacing w:after="0" w:line="240" w:lineRule="auto"/>
        <w:jc w:val="both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 xml:space="preserve">(3) </w:t>
      </w:r>
      <w:r w:rsidR="000B324A">
        <w:rPr>
          <w:rFonts w:eastAsia="Times New Roman"/>
          <w:lang w:eastAsia="hu-HU"/>
        </w:rPr>
        <w:t>.,</w:t>
      </w:r>
      <w:r w:rsidR="002843C1">
        <w:rPr>
          <w:rFonts w:eastAsia="Times New Roman"/>
          <w:lang w:eastAsia="hu-HU"/>
        </w:rPr>
        <w:t>Az</w:t>
      </w:r>
      <w:proofErr w:type="gramEnd"/>
      <w:r w:rsidR="002843C1">
        <w:rPr>
          <w:rFonts w:eastAsia="Times New Roman"/>
          <w:lang w:eastAsia="hu-HU"/>
        </w:rPr>
        <w:t xml:space="preserve"> (1) bekezdésben meghatározott adatszolgáltató, a közműre rácsatlakozott kibocsátók tekintetében köteles minden negyedévet követő hó 15. napjáig az (1) bekezdésben meghatározott tartalommal adatot szolgáltatni. </w:t>
      </w:r>
    </w:p>
    <w:p w:rsidR="00565608" w:rsidRPr="00565608" w:rsidRDefault="00565608" w:rsidP="00565608">
      <w:pPr>
        <w:spacing w:after="0" w:line="240" w:lineRule="auto"/>
        <w:jc w:val="both"/>
        <w:rPr>
          <w:rFonts w:eastAsia="Times New Roman"/>
          <w:lang w:eastAsia="hu-HU"/>
        </w:rPr>
      </w:pPr>
    </w:p>
    <w:p w:rsidR="00BA4EAC" w:rsidRDefault="00BA4EAC" w:rsidP="00AE6651">
      <w:pPr>
        <w:jc w:val="center"/>
      </w:pPr>
    </w:p>
    <w:p w:rsidR="00E03C9F" w:rsidRDefault="00BA4EAC" w:rsidP="00AE6651">
      <w:pPr>
        <w:jc w:val="center"/>
      </w:pPr>
      <w:r>
        <w:t>6</w:t>
      </w:r>
      <w:r w:rsidR="001C4E02">
        <w:t xml:space="preserve">. </w:t>
      </w:r>
      <w:r w:rsidR="00911CBC">
        <w:t>Záró rendelkezések</w:t>
      </w:r>
    </w:p>
    <w:p w:rsidR="00E03C9F" w:rsidRDefault="00BA4EAC" w:rsidP="00AE6651">
      <w:pPr>
        <w:jc w:val="center"/>
      </w:pPr>
      <w:r>
        <w:t>6</w:t>
      </w:r>
      <w:r w:rsidR="00911CBC">
        <w:t>.§</w:t>
      </w:r>
    </w:p>
    <w:p w:rsidR="00AE6651" w:rsidRDefault="00911CBC">
      <w:r>
        <w:t xml:space="preserve"> E rendelet 201</w:t>
      </w:r>
      <w:r w:rsidR="00570C90">
        <w:t>8</w:t>
      </w:r>
      <w:r>
        <w:t xml:space="preserve">. </w:t>
      </w:r>
      <w:r w:rsidR="00570C90">
        <w:t>szeptember 15</w:t>
      </w:r>
      <w:r>
        <w:t xml:space="preserve">. napján lép hatályba. </w:t>
      </w:r>
    </w:p>
    <w:p w:rsidR="00CD0BCE" w:rsidRDefault="00CD0BCE" w:rsidP="00536B51">
      <w:pPr>
        <w:shd w:val="clear" w:color="auto" w:fill="FFFFFF"/>
        <w:spacing w:before="96" w:after="0" w:line="293" w:lineRule="exact"/>
        <w:jc w:val="center"/>
        <w:rPr>
          <w:rFonts w:eastAsia="Times New Roman"/>
          <w:lang w:eastAsia="hu-HU"/>
        </w:rPr>
      </w:pPr>
    </w:p>
    <w:p w:rsidR="00CD0BCE" w:rsidRDefault="00CD0BCE" w:rsidP="00536B51">
      <w:pPr>
        <w:shd w:val="clear" w:color="auto" w:fill="FFFFFF"/>
        <w:spacing w:before="96" w:after="0" w:line="293" w:lineRule="exact"/>
        <w:jc w:val="center"/>
        <w:rPr>
          <w:rFonts w:eastAsia="Times New Roman"/>
          <w:lang w:eastAsia="hu-HU"/>
        </w:rPr>
      </w:pPr>
    </w:p>
    <w:p w:rsidR="00536B51" w:rsidRDefault="00BA4EAC" w:rsidP="00536B51">
      <w:pPr>
        <w:shd w:val="clear" w:color="auto" w:fill="FFFFFF"/>
        <w:spacing w:before="96" w:after="0" w:line="293" w:lineRule="exact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7</w:t>
      </w:r>
      <w:r w:rsidR="00536B51">
        <w:rPr>
          <w:rFonts w:eastAsia="Times New Roman"/>
          <w:lang w:eastAsia="hu-HU"/>
        </w:rPr>
        <w:t>.§.</w:t>
      </w:r>
    </w:p>
    <w:p w:rsidR="00536B51" w:rsidRDefault="00536B51" w:rsidP="00536B51">
      <w:pPr>
        <w:shd w:val="clear" w:color="auto" w:fill="FFFFFF"/>
        <w:spacing w:before="96" w:after="0" w:line="293" w:lineRule="exact"/>
        <w:rPr>
          <w:rFonts w:eastAsia="Times New Roman"/>
          <w:lang w:eastAsia="hu-HU"/>
        </w:rPr>
      </w:pPr>
      <w:r w:rsidRPr="00536B51">
        <w:rPr>
          <w:rFonts w:eastAsia="Times New Roman"/>
          <w:lang w:eastAsia="hu-HU"/>
        </w:rPr>
        <w:t>E rendelet a belső piaci szolgáltatásokról szóló, a 2006. december 12-i 2006/123/EK Európai Parlament és a Tanácsi</w:t>
      </w:r>
      <w:bookmarkStart w:id="1" w:name="_Hlk514223096"/>
      <w:r w:rsidRPr="00536B51">
        <w:rPr>
          <w:rFonts w:eastAsia="Times New Roman"/>
          <w:lang w:eastAsia="hu-HU"/>
        </w:rPr>
        <w:t xml:space="preserve"> </w:t>
      </w:r>
      <w:bookmarkEnd w:id="1"/>
      <w:r w:rsidRPr="00536B51">
        <w:rPr>
          <w:rFonts w:eastAsia="Times New Roman"/>
          <w:lang w:eastAsia="hu-HU"/>
        </w:rPr>
        <w:t xml:space="preserve">irányelvnek való megfelelést szolgálja. </w:t>
      </w:r>
    </w:p>
    <w:p w:rsidR="00536B51" w:rsidRPr="00536B51" w:rsidRDefault="00BA4EAC" w:rsidP="00536B51">
      <w:pPr>
        <w:shd w:val="clear" w:color="auto" w:fill="FFFFFF"/>
        <w:spacing w:before="96" w:after="0" w:line="293" w:lineRule="exact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8</w:t>
      </w:r>
      <w:r w:rsidR="00536B51">
        <w:rPr>
          <w:rFonts w:eastAsia="Times New Roman"/>
          <w:lang w:eastAsia="hu-HU"/>
        </w:rPr>
        <w:t>.§.</w:t>
      </w:r>
    </w:p>
    <w:p w:rsidR="00536B51" w:rsidRPr="00536B51" w:rsidRDefault="00536B51" w:rsidP="00536B51">
      <w:pPr>
        <w:spacing w:after="0" w:line="240" w:lineRule="auto"/>
        <w:rPr>
          <w:rFonts w:eastAsia="Times New Roman"/>
          <w:lang w:eastAsia="hu-HU"/>
        </w:rPr>
      </w:pPr>
    </w:p>
    <w:p w:rsidR="00536B51" w:rsidRDefault="00536B51" w:rsidP="00536B51">
      <w:r>
        <w:t>Jelen rendelet hatályba lépésével egyidejűleg hatályát veszti a talajterhelési díjjal kapcsolatos adatszolgáltatási, eljárási és mentességi szabályokról szóló 10/2004. (VII. 1.) önkormányzati rendelet</w:t>
      </w:r>
      <w:r w:rsidR="00247C77">
        <w:t>, valamint a módosításáról szóló 21/2004.(XII.22.) önkormányzati rendelet és a 8/2005.(IV.18.) önkormányzati rendelet.</w:t>
      </w:r>
      <w:r>
        <w:t xml:space="preserve"> </w:t>
      </w:r>
    </w:p>
    <w:p w:rsidR="007A1046" w:rsidRDefault="001C4E02">
      <w:r>
        <w:t>Tengelic 2018. július 24.</w:t>
      </w:r>
    </w:p>
    <w:p w:rsidR="001C4E02" w:rsidRDefault="001C4E02"/>
    <w:p w:rsidR="001C4E02" w:rsidRDefault="001C4E02" w:rsidP="001C4E02">
      <w:pPr>
        <w:spacing w:after="0"/>
      </w:pPr>
      <w:r>
        <w:t xml:space="preserve">                 Gáncs István </w:t>
      </w:r>
      <w:proofErr w:type="spellStart"/>
      <w:r>
        <w:t>sk</w:t>
      </w:r>
      <w:proofErr w:type="spellEnd"/>
      <w:r>
        <w:t xml:space="preserve">.                                         Tolnai Lászlóné </w:t>
      </w:r>
      <w:proofErr w:type="spellStart"/>
      <w:r>
        <w:t>sk</w:t>
      </w:r>
      <w:proofErr w:type="spellEnd"/>
      <w:r>
        <w:t>.</w:t>
      </w:r>
    </w:p>
    <w:p w:rsidR="001C4E02" w:rsidRDefault="001C4E02" w:rsidP="001C4E02">
      <w:pPr>
        <w:spacing w:after="0"/>
      </w:pPr>
      <w:r>
        <w:t xml:space="preserve">                 polgármester                                                  jegyző</w:t>
      </w:r>
    </w:p>
    <w:p w:rsidR="007A1046" w:rsidRDefault="007A1046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924E7D" w:rsidRDefault="00924E7D"/>
    <w:p w:rsidR="00D7028A" w:rsidRPr="00564EFB" w:rsidRDefault="00B71286">
      <w:pPr>
        <w:rPr>
          <w:u w:val="single"/>
        </w:rPr>
      </w:pPr>
      <w:r>
        <w:t>3</w:t>
      </w:r>
      <w:r w:rsidRPr="00564EFB">
        <w:rPr>
          <w:u w:val="single"/>
        </w:rPr>
        <w:t>. Indokolás</w:t>
      </w:r>
      <w:r w:rsidR="00911CBC" w:rsidRPr="00564EFB">
        <w:rPr>
          <w:u w:val="single"/>
        </w:rPr>
        <w:t xml:space="preserve"> </w:t>
      </w:r>
    </w:p>
    <w:p w:rsidR="00D7028A" w:rsidRDefault="00911CBC">
      <w:r>
        <w:t xml:space="preserve">1.§ A rendelet hatályát határozza meg. </w:t>
      </w:r>
    </w:p>
    <w:p w:rsidR="00D7028A" w:rsidRDefault="00ED56C8">
      <w:r>
        <w:t>2</w:t>
      </w:r>
      <w:r w:rsidR="00911CBC">
        <w:t xml:space="preserve">.§ E szakasz határozza meg a talajterhelési díj mértékét, rendelkezik a talajterhelési díj alapjáról, az átalány megállapításának szempontjairól, valamint a területérzékenységi szorzó mértékéről, továbbá rögzítésre kerül az egységdíj mértéke és a talajterhelési díj kiszámításának menete. </w:t>
      </w:r>
    </w:p>
    <w:p w:rsidR="00D7028A" w:rsidRDefault="00ED56C8">
      <w:r>
        <w:t>3</w:t>
      </w:r>
      <w:r w:rsidR="00911CBC">
        <w:t>.§ E szakaszban kerültek rögzítésre a talajterhelési díjjal kapcsolatos bevallási, megfizetési, eljárási és ellenőrzési szabályok, továbbá meghatározásra került az az önkormányzati számla, amely javára a kibocsátónak teljesíteni kell díjfizetési kötelezettségét.</w:t>
      </w:r>
    </w:p>
    <w:p w:rsidR="00D7028A" w:rsidRDefault="00911CBC">
      <w:r>
        <w:t xml:space="preserve"> </w:t>
      </w:r>
      <w:r w:rsidR="00FD3BD8">
        <w:t>4</w:t>
      </w:r>
      <w:r>
        <w:t xml:space="preserve">.§ A </w:t>
      </w:r>
      <w:proofErr w:type="spellStart"/>
      <w:r>
        <w:t>Ktd</w:t>
      </w:r>
      <w:proofErr w:type="spellEnd"/>
      <w:r>
        <w:t xml:space="preserve">. tv. 21/A.§ (2) bekezdése felhatalmazást ad arra, hogy a díjkedvezmények és mentességek eseteit a települési önkormányzat rendeletben határozza meg </w:t>
      </w:r>
    </w:p>
    <w:p w:rsidR="00E44C9C" w:rsidRDefault="000A4F7E">
      <w:r>
        <w:t>5</w:t>
      </w:r>
      <w:r w:rsidR="00911CBC">
        <w:t>.§ A</w:t>
      </w:r>
      <w:r>
        <w:t>z adatszolgáltatással kapcsolatos köte</w:t>
      </w:r>
      <w:r w:rsidR="00F50041">
        <w:t>le</w:t>
      </w:r>
      <w:r>
        <w:t>zettségeket tartalmazza</w:t>
      </w:r>
      <w:r w:rsidR="00F50041">
        <w:t>.</w:t>
      </w:r>
    </w:p>
    <w:p w:rsidR="00B450AD" w:rsidRDefault="00B450AD">
      <w:r>
        <w:t>6.</w:t>
      </w:r>
      <w:proofErr w:type="gramStart"/>
      <w:r>
        <w:t>§.-</w:t>
      </w:r>
      <w:proofErr w:type="gramEnd"/>
      <w:r>
        <w:t xml:space="preserve">8.§ A záró rendelkezések a  </w:t>
      </w:r>
      <w:r w:rsidR="005E5FFA">
        <w:t>h</w:t>
      </w:r>
      <w:r>
        <w:t>atályba lépés időpontját</w:t>
      </w:r>
      <w:r w:rsidR="005E5FFA">
        <w:t>, az EU-s irányelveknek való megfelelést valamint a hatályon kívül helyezendő önkormányzati rendeleteket</w:t>
      </w:r>
      <w:r>
        <w:t xml:space="preserve"> rögzíti</w:t>
      </w:r>
      <w:r w:rsidR="005E5FFA">
        <w:t>.</w:t>
      </w:r>
      <w:r>
        <w:t xml:space="preserve"> </w:t>
      </w:r>
    </w:p>
    <w:sectPr w:rsidR="00B4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B6570"/>
    <w:multiLevelType w:val="hybridMultilevel"/>
    <w:tmpl w:val="49CC8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BC"/>
    <w:rsid w:val="000602C6"/>
    <w:rsid w:val="000A4F7E"/>
    <w:rsid w:val="000B324A"/>
    <w:rsid w:val="000C75CE"/>
    <w:rsid w:val="00106A54"/>
    <w:rsid w:val="00131E45"/>
    <w:rsid w:val="00134189"/>
    <w:rsid w:val="00153132"/>
    <w:rsid w:val="00157BF5"/>
    <w:rsid w:val="001C4E02"/>
    <w:rsid w:val="001D0F96"/>
    <w:rsid w:val="00247C77"/>
    <w:rsid w:val="002843C1"/>
    <w:rsid w:val="002E1E05"/>
    <w:rsid w:val="0030215B"/>
    <w:rsid w:val="00322F64"/>
    <w:rsid w:val="003F155D"/>
    <w:rsid w:val="003F2051"/>
    <w:rsid w:val="003F6644"/>
    <w:rsid w:val="004126B7"/>
    <w:rsid w:val="00413551"/>
    <w:rsid w:val="00420F56"/>
    <w:rsid w:val="00444A68"/>
    <w:rsid w:val="00485B8A"/>
    <w:rsid w:val="00495A24"/>
    <w:rsid w:val="004D6F25"/>
    <w:rsid w:val="004E754B"/>
    <w:rsid w:val="00512FAC"/>
    <w:rsid w:val="00536B51"/>
    <w:rsid w:val="00545976"/>
    <w:rsid w:val="00552F75"/>
    <w:rsid w:val="00564EFB"/>
    <w:rsid w:val="00565608"/>
    <w:rsid w:val="00566D60"/>
    <w:rsid w:val="00570AAF"/>
    <w:rsid w:val="00570C90"/>
    <w:rsid w:val="00574846"/>
    <w:rsid w:val="005A2892"/>
    <w:rsid w:val="005B710D"/>
    <w:rsid w:val="005C4B48"/>
    <w:rsid w:val="005D7063"/>
    <w:rsid w:val="005E3201"/>
    <w:rsid w:val="005E5FFA"/>
    <w:rsid w:val="00643F51"/>
    <w:rsid w:val="00650167"/>
    <w:rsid w:val="00697581"/>
    <w:rsid w:val="006E594C"/>
    <w:rsid w:val="006F4552"/>
    <w:rsid w:val="007252E0"/>
    <w:rsid w:val="00740177"/>
    <w:rsid w:val="00777658"/>
    <w:rsid w:val="007A1046"/>
    <w:rsid w:val="007E083D"/>
    <w:rsid w:val="007F30A8"/>
    <w:rsid w:val="00883885"/>
    <w:rsid w:val="008C438F"/>
    <w:rsid w:val="008E2D67"/>
    <w:rsid w:val="008E4898"/>
    <w:rsid w:val="00911CBC"/>
    <w:rsid w:val="00913859"/>
    <w:rsid w:val="00921003"/>
    <w:rsid w:val="00924E7D"/>
    <w:rsid w:val="00940EEF"/>
    <w:rsid w:val="00943EF8"/>
    <w:rsid w:val="009516A3"/>
    <w:rsid w:val="00972408"/>
    <w:rsid w:val="009F1853"/>
    <w:rsid w:val="00A008DC"/>
    <w:rsid w:val="00A82991"/>
    <w:rsid w:val="00A948ED"/>
    <w:rsid w:val="00AB2C60"/>
    <w:rsid w:val="00AE6651"/>
    <w:rsid w:val="00AF2A68"/>
    <w:rsid w:val="00B17518"/>
    <w:rsid w:val="00B344BD"/>
    <w:rsid w:val="00B450AD"/>
    <w:rsid w:val="00B5744C"/>
    <w:rsid w:val="00B71286"/>
    <w:rsid w:val="00BA26FB"/>
    <w:rsid w:val="00BA4EAC"/>
    <w:rsid w:val="00BD113C"/>
    <w:rsid w:val="00BF2A0D"/>
    <w:rsid w:val="00C5210B"/>
    <w:rsid w:val="00C735C0"/>
    <w:rsid w:val="00C7560B"/>
    <w:rsid w:val="00C82A14"/>
    <w:rsid w:val="00CA725C"/>
    <w:rsid w:val="00CB33E3"/>
    <w:rsid w:val="00CD0BCE"/>
    <w:rsid w:val="00D30F5B"/>
    <w:rsid w:val="00D35DDF"/>
    <w:rsid w:val="00D7028A"/>
    <w:rsid w:val="00D7118B"/>
    <w:rsid w:val="00D7622F"/>
    <w:rsid w:val="00D87886"/>
    <w:rsid w:val="00DA385C"/>
    <w:rsid w:val="00DA6D73"/>
    <w:rsid w:val="00DB2B9C"/>
    <w:rsid w:val="00DC46E6"/>
    <w:rsid w:val="00DE0296"/>
    <w:rsid w:val="00E03C9F"/>
    <w:rsid w:val="00E14EC3"/>
    <w:rsid w:val="00E2324C"/>
    <w:rsid w:val="00E25A34"/>
    <w:rsid w:val="00E44C9C"/>
    <w:rsid w:val="00EB294C"/>
    <w:rsid w:val="00EC2ABE"/>
    <w:rsid w:val="00ED56C8"/>
    <w:rsid w:val="00F10B27"/>
    <w:rsid w:val="00F130C5"/>
    <w:rsid w:val="00F23F29"/>
    <w:rsid w:val="00F3671C"/>
    <w:rsid w:val="00F439AD"/>
    <w:rsid w:val="00F50041"/>
    <w:rsid w:val="00FA2C2D"/>
    <w:rsid w:val="00FA3F7D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72EF"/>
  <w15:chartTrackingRefBased/>
  <w15:docId w15:val="{ABF95798-FE6A-4E55-86EB-1B1367D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02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7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1546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Lászlóné Tolnai</cp:lastModifiedBy>
  <cp:revision>35</cp:revision>
  <cp:lastPrinted>2018-07-24T11:26:00Z</cp:lastPrinted>
  <dcterms:created xsi:type="dcterms:W3CDTF">2018-07-24T09:05:00Z</dcterms:created>
  <dcterms:modified xsi:type="dcterms:W3CDTF">2018-07-24T11:26:00Z</dcterms:modified>
</cp:coreProperties>
</file>