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E1D9F7" w14:textId="77777777" w:rsidR="001A6B34" w:rsidRDefault="001A6B34" w:rsidP="001A6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TENGELICI TELEPÜLÉSI ÉRTÉKTÁR BIZOTTSÁG SZERVEZETI ÉS MŰKÖDÉSI SZABÁLYZATA</w:t>
      </w:r>
    </w:p>
    <w:p w14:paraId="2373DFAE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F58CEEF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Tengelic Község Önkormányzata Képviselő-testülete a magyar nemzeti értékek és a hungarikumok gondozásáról szóló 114/2013.(IV.16.) Korm. rendelet 3. § (1) bekezdése alapján a Tengelici Települési Értéktár Bizottság Szervezeti és Működési Szabályzatát a következők szerint állapítja meg: </w:t>
      </w:r>
    </w:p>
    <w:p w14:paraId="7D076D8E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02CC69" w14:textId="77777777" w:rsidR="001A6B34" w:rsidRDefault="001A6B34" w:rsidP="001A6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Általános rendelkezések</w:t>
      </w:r>
    </w:p>
    <w:p w14:paraId="03689A4F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EF48B16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§. (1) Hivatalos megnevezés: Tengelici Települési Értéktár Bizottság (a továbbiakban: Értéktár Bizottság). </w:t>
      </w:r>
    </w:p>
    <w:p w14:paraId="6688A248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Az Értéktár Bizottság székhelye: 7054. Tengelic Rákóczi u.11. </w:t>
      </w:r>
    </w:p>
    <w:p w14:paraId="22C69573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Az Értéktár Bizottság postacíme: 7054. Tengelic Rákóczi u.11. </w:t>
      </w:r>
    </w:p>
    <w:p w14:paraId="376028D5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(4) Az Értéktár Bizottság működési területe: Tengelic Község közigazgatási területe. </w:t>
      </w:r>
    </w:p>
    <w:p w14:paraId="7F0B34DD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Az Értéktár Bizottság nem jogi személy, önálló költségvetéssel nem rendelkezik, gazdasági tevékenységet nem folytat, működésének költségeit Tengelic Község Önkormányzata biztosítja. </w:t>
      </w:r>
    </w:p>
    <w:p w14:paraId="6BF7F90B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Az Értéktár Bizottság titkársági feladatait a Tengelici Polgármesteri Hivatal látja el. </w:t>
      </w:r>
    </w:p>
    <w:p w14:paraId="231A1774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B028BBE" w14:textId="77777777" w:rsidR="001A6B34" w:rsidRDefault="001A6B34" w:rsidP="001A6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Az Értéktár Bizottság szervezete</w:t>
      </w:r>
    </w:p>
    <w:p w14:paraId="6BB7C041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3575B5A" w14:textId="6C5B6E4D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§. (1)</w:t>
      </w:r>
      <w:r w:rsidR="00244688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 xml:space="preserve"> Az Értéktár Bizottság létszáma: </w:t>
      </w:r>
      <w:r w:rsidR="00244688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fő. </w:t>
      </w:r>
    </w:p>
    <w:p w14:paraId="4958482A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Az Értéktár Bizottság tagjainak névsorát jelen Szervezeti és Működési Szabályzat 1. függeléke tartalmazza. </w:t>
      </w:r>
    </w:p>
    <w:p w14:paraId="5AD53D23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Az Értéktár Bizottság döntései során szavazati joggal kizárólag az (1) bekezdés szerinti tagok rendelkeznek. Az Értéktár Bizottság tagjai a bizottság ülésein jogaikat csak személyesen gyakorolhatják. </w:t>
      </w:r>
    </w:p>
    <w:p w14:paraId="4197454D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(4) Az Értéktár Bizottság ülésén tanácskozási joggal résztvevő meghívottak:</w:t>
      </w:r>
    </w:p>
    <w:p w14:paraId="634A6FCA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a) Tengelic Község Polgármestere, </w:t>
      </w:r>
    </w:p>
    <w:p w14:paraId="39AF89E6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Tengelic Község Jegyzője, </w:t>
      </w:r>
    </w:p>
    <w:p w14:paraId="1E4A1D84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Az Értéktár Bizottság elnöke által </w:t>
      </w:r>
      <w:proofErr w:type="spellStart"/>
      <w:r>
        <w:rPr>
          <w:rFonts w:ascii="Times New Roman" w:hAnsi="Times New Roman" w:cs="Times New Roman"/>
          <w:sz w:val="24"/>
          <w:szCs w:val="24"/>
        </w:rPr>
        <w:t>esetenként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meghatározott személyek, szakértők. </w:t>
      </w:r>
    </w:p>
    <w:p w14:paraId="1C5B0614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(5) Az Értéktár Bizottságot a bizottság elnöke képviseli, aki a képviseleti jog gyakorlása során végzett tevékenységéről az Értéktár Bizottság soron következő ülésén beszámol. Az Értéktár Bizottság elnökének további feladatai: </w:t>
      </w:r>
    </w:p>
    <w:p w14:paraId="6B04FEC9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összeállítja az Értéktár Bizottság üléseinek napirendjét, </w:t>
      </w:r>
    </w:p>
    <w:p w14:paraId="39AF56D6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összehívja és vezeti az Értéktár Bizottság üléseit, </w:t>
      </w:r>
    </w:p>
    <w:p w14:paraId="16A3264A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gondoskodik jelen Szervezeti és Működési Szabályzat elírásainak betartásáról, </w:t>
      </w:r>
    </w:p>
    <w:p w14:paraId="0C00907F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önállóan gyakorolja a </w:t>
      </w:r>
      <w:proofErr w:type="spellStart"/>
      <w:r>
        <w:rPr>
          <w:rFonts w:ascii="Times New Roman" w:hAnsi="Times New Roman" w:cs="Times New Roman"/>
          <w:sz w:val="24"/>
          <w:szCs w:val="24"/>
        </w:rPr>
        <w:t>kiadmányozás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jogát az Értéktár Bizottság működésével kapcsolatban. </w:t>
      </w:r>
    </w:p>
    <w:p w14:paraId="0CB400AD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(6) Az Értéktár Bizottság elnökét akadályoztatása esetén a bizottság valamelyik, az elnök által felkért tagja helyettesíti. </w:t>
      </w:r>
    </w:p>
    <w:p w14:paraId="708AAA96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(7) Az Értéktár Bizottság tagjai díjazásra nem jogosultak. </w:t>
      </w:r>
    </w:p>
    <w:p w14:paraId="12BF301C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A56023" w14:textId="77777777" w:rsidR="003947A3" w:rsidRDefault="003947A3" w:rsidP="001A6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26600DF" w14:textId="77777777" w:rsidR="001A6B34" w:rsidRDefault="001A6B34" w:rsidP="001A6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Az Értéktár Bizottság feladat- és hatásköre</w:t>
      </w:r>
    </w:p>
    <w:p w14:paraId="3E3C42E7" w14:textId="77777777" w:rsidR="001A6B34" w:rsidRDefault="001A6B34" w:rsidP="001A6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8DF743B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§. Az Értéktár Bizottság feladat- és hatáskörét a magyar nemzeti értékekről és a hungarikumokról szóló 2012. évi XXX. törvény, valamint a magyar nemzeti értékek és a hungarikumok gondozásáról szóló 114/2013.(IV.16.) Korm. rendelet tartalmazza. </w:t>
      </w:r>
    </w:p>
    <w:p w14:paraId="1F7ACCE2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12BE96" w14:textId="77777777" w:rsidR="001A6B34" w:rsidRDefault="001A6B34" w:rsidP="001A6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Az Értéktár Bizottság működése</w:t>
      </w:r>
    </w:p>
    <w:p w14:paraId="7B265B14" w14:textId="77777777" w:rsidR="001A6B34" w:rsidRDefault="001A6B34" w:rsidP="001A6B3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980FF43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§. (1) Az Értéktár Bizottság szükség szerint, a 3. §-ban meghatározott feladataihoz igazodva tartja üléseit. Az Értéktár Bizottság ülését össze kell hívni abban az esetben is, ha azt a bizottság valamely tagja az ok és a napirendi javaslat megjelölésével, valamint az ahhoz kapcsolódó előterjesztés egyidejű megküldésével az Értéktár Bizottság elnökénél kezdeményezi. </w:t>
      </w:r>
    </w:p>
    <w:p w14:paraId="01A6746E" w14:textId="60A9E236" w:rsidR="001F5EFE" w:rsidRPr="001F5EFE" w:rsidRDefault="001A6B34" w:rsidP="001F5EFE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5EFE">
        <w:rPr>
          <w:rFonts w:ascii="Times New Roman" w:hAnsi="Times New Roman" w:cs="Times New Roman"/>
          <w:sz w:val="24"/>
          <w:szCs w:val="24"/>
        </w:rPr>
        <w:t>(2)</w:t>
      </w:r>
      <w:r w:rsidR="00CA754A">
        <w:rPr>
          <w:rStyle w:val="Lbjegyzet-hivatkozs"/>
          <w:rFonts w:ascii="Times New Roman" w:hAnsi="Times New Roman" w:cs="Times New Roman"/>
          <w:sz w:val="24"/>
          <w:szCs w:val="24"/>
        </w:rPr>
        <w:footnoteReference w:id="2"/>
      </w:r>
      <w:r w:rsidRPr="001F5EFE">
        <w:rPr>
          <w:rFonts w:ascii="Times New Roman" w:hAnsi="Times New Roman" w:cs="Times New Roman"/>
          <w:sz w:val="24"/>
          <w:szCs w:val="24"/>
        </w:rPr>
        <w:t xml:space="preserve"> </w:t>
      </w:r>
      <w:r w:rsidR="001F5EFE" w:rsidRPr="001F5EFE">
        <w:rPr>
          <w:rFonts w:ascii="Times New Roman" w:eastAsia="Calibri" w:hAnsi="Times New Roman" w:cs="Times New Roman"/>
          <w:sz w:val="24"/>
          <w:szCs w:val="24"/>
        </w:rPr>
        <w:t>Az Értéktár Bizottság évente a tárgyévet követő január 31. napjáig beszámol tevékenységéről Tengelic Község Önkormányzata Képviselő-testületének.</w:t>
      </w:r>
    </w:p>
    <w:p w14:paraId="4589894A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§. (1) Az Értéktár Bizottság üléseinek összehívásáról az elnök a titkársági feladatokat ellátó Tengelici Polgármesteri Hivatal útján gondoskodik. </w:t>
      </w:r>
    </w:p>
    <w:p w14:paraId="4864AAC8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Az Értéktár Bizottság ülésére az ülés helyét, idejét és a napirendi pontokat tartalmazó írásbeli meghívót, valamint a napirendi pontokhoz kapcsolódó előterjesztéseket úgy kell megküldeni, hogy azokat a bizottság tagjai és az ülésre meghívottak az ülést megelőző 5. napon megkaphassák. Halaszthatatlan döntést igénylő ügy esetében a bizottság ülése rövid úton is összehívható bármilyen időpontra, bármilyen értesítési mód alkalmazásával. </w:t>
      </w:r>
    </w:p>
    <w:p w14:paraId="58F89EC2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 napirendi pontok előterjesztésének általános formája az írásbeli előterjesztés, de a napirend kivételes esetben, különösen halaszthatatlan döntést igénylő ügyben szóban is előterjeszthető. </w:t>
      </w:r>
    </w:p>
    <w:p w14:paraId="54EF6C17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§. (1) Az Értéktár Bizottság ülései nyilvánosak. Az Értéktár Bizottság bármely tagja – személyi kérdésekben, </w:t>
      </w:r>
      <w:proofErr w:type="gramStart"/>
      <w:r>
        <w:rPr>
          <w:rFonts w:ascii="Times New Roman" w:hAnsi="Times New Roman" w:cs="Times New Roman"/>
          <w:sz w:val="24"/>
          <w:szCs w:val="24"/>
        </w:rPr>
        <w:t>illetve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ha a nyilvános tárgyalás üzleti érdeket sértene – kezdeményezheti zárt ülés elrendelését, amelyről a bizottság vita nélkül dönt. </w:t>
      </w:r>
    </w:p>
    <w:p w14:paraId="0012929D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Az Értéktár Bizottság tagjai akadályoztatásukat kötelesek előzetesen a bizottság elnökének bejelenteni. </w:t>
      </w:r>
    </w:p>
    <w:p w14:paraId="638F45DC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§. (1) Az Értéktár Bizottság határozatképes, ha tagjainak több mint a fele jelen van. </w:t>
      </w:r>
    </w:p>
    <w:p w14:paraId="0A77E4F0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Az Értéktár Bizottság ülését az elnök vezeti, aki e feladatkörében: </w:t>
      </w:r>
    </w:p>
    <w:p w14:paraId="34968E66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megállapítja és folyamatosan figyelemmel kíséri a határozatképességet, </w:t>
      </w:r>
    </w:p>
    <w:p w14:paraId="0EE1B646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megnyitja és berekeszti az ülést, </w:t>
      </w:r>
    </w:p>
    <w:p w14:paraId="041A5F65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ismerteti az ülés napirendjét, </w:t>
      </w:r>
    </w:p>
    <w:p w14:paraId="02CA4F81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napirendi pontonként megnyitja, vezeti, illetve lezárja a vitát, </w:t>
      </w:r>
    </w:p>
    <w:p w14:paraId="2658C8FA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szavazásra bocsátja a döntési javaslatokat: előbb a módosító javaslatokat kell külön-külön megszavaztatni, majd ezt követően a teljes döntéstervezetet, több javaslat esetén az elhangzás sorrendje a meghatározó, </w:t>
      </w:r>
    </w:p>
    <w:p w14:paraId="3722F2BE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megállapítja a szavazás eredményét, </w:t>
      </w:r>
    </w:p>
    <w:p w14:paraId="52C73E49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g) gondoskodik az ülés során a tanácskozás rendjének fenntartásáról. </w:t>
      </w:r>
    </w:p>
    <w:p w14:paraId="40AD5980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§. (1) Az Értéktár Bizottság tagja döntéshozatalkor igennel vagy nemmel szavazhat, illetve tartózkodhat a szavazástól. </w:t>
      </w:r>
    </w:p>
    <w:p w14:paraId="554F5B51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Az Értéktár Bizottság a határozatait nyílt szavazással (kézfelemeléssel) hozza. A döntési javaslat elfogadásához a jelen levő bizottsági tagok több mint a felének igen szavazata szükséges (egyszerű többség). </w:t>
      </w:r>
    </w:p>
    <w:p w14:paraId="606F07C4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Az Értéktár Bizottság jegyzőkönyvében történő rögzítéssel alakszerű határozat meghozatala nélkül dönt: </w:t>
      </w:r>
    </w:p>
    <w:p w14:paraId="1E89E623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az ülés napirendjéről, </w:t>
      </w:r>
    </w:p>
    <w:p w14:paraId="2B4E90D4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ügyrendi kérdésekben, </w:t>
      </w:r>
    </w:p>
    <w:p w14:paraId="0016CCC4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 határozati javaslat módosítására, kiegészítésére tett javaslat, kiegészítő, módosító indítványok esetén. Minden egyéb döntését az Értéktár Bizottság alakszerű határozattal hozza meg. </w:t>
      </w:r>
    </w:p>
    <w:p w14:paraId="05BA3414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§. (1) Az Értéktár Bizottság határozatait naptári évenként folyamatos sorszámmal és évszámmal kell ellátni. </w:t>
      </w:r>
    </w:p>
    <w:p w14:paraId="536C9192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(2) A határozatban – amennyiben szükséges - meg kell jelölni a végrehajtásért felelős nevét és a végrehajtás határidejét. A végrehajtásért felelős személyeknek az Értéktár Bizottság határozatát az ülést követő 8 napon belül meg kell küldeni. </w:t>
      </w:r>
    </w:p>
    <w:p w14:paraId="07197F47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 §. (1) Az Értéktár Bizottság üléseiről jegyzőkönyvet kell készíteni, amelynek tartalmaznia kell: </w:t>
      </w:r>
    </w:p>
    <w:p w14:paraId="78348402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az ülés időpontját és helyét, </w:t>
      </w:r>
    </w:p>
    <w:p w14:paraId="11B929EE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 jelenlévők nevét, </w:t>
      </w:r>
    </w:p>
    <w:p w14:paraId="078A43D7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 tárgyalt napirendi pontokat, </w:t>
      </w:r>
    </w:p>
    <w:p w14:paraId="5E59414E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d) a tanácskozás lényegét, </w:t>
      </w:r>
    </w:p>
    <w:p w14:paraId="212B4200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a hozott határozatokat, </w:t>
      </w:r>
    </w:p>
    <w:p w14:paraId="138FCCB9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f) a szavazás számszerű eredményét és </w:t>
      </w:r>
    </w:p>
    <w:p w14:paraId="0EAD9D11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g) az Értéktár Bizottság elnökének és a jegyzőkönyv vezetőjének aláírását. </w:t>
      </w:r>
    </w:p>
    <w:p w14:paraId="356F5012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(2) A jegyzőkönyv mellékletét képezi: </w:t>
      </w:r>
    </w:p>
    <w:p w14:paraId="0A5F938A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a) a tárgyalt írásbeli előterjesztés, </w:t>
      </w:r>
    </w:p>
    <w:p w14:paraId="0FABD62D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b) az írásban benyújtott kiegészítés, </w:t>
      </w:r>
    </w:p>
    <w:p w14:paraId="4E4422EF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c) a jelenléti ív. </w:t>
      </w:r>
    </w:p>
    <w:p w14:paraId="26FD1992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(3) A jegyzőkönyvet legkésőbb az ülést követő 15 napon belül kell elkészíteni. A zárt ülésről külön jegyzőkönyvet kell készíteni. A jegyzőkönyv elkészítéséről a Tengelici Polgármesteri Hivatal gondoskodik. A jegyzőkönyvvezetés feladatát Tengelic Község Jegyzője által kijelölt köztisztviselő látja el. </w:t>
      </w:r>
    </w:p>
    <w:p w14:paraId="56CABB59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§. Az Értéktár Bizottság határozatairól a Tengelici Polgármesteri Hivatal nyilvántartást vezet. A határozatok, valamint a nyilvános ülésekről készült jegyzőkönyvek megtekinthetők a jegyző által kijelölt köztisztviselőnél. </w:t>
      </w:r>
    </w:p>
    <w:p w14:paraId="1FC67701" w14:textId="77777777" w:rsidR="00DA0888" w:rsidRDefault="00DA0888" w:rsidP="000829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A883916" w14:textId="77777777" w:rsidR="00DA0888" w:rsidRDefault="00DA0888" w:rsidP="000829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26CBC3E" w14:textId="77777777" w:rsidR="00DA0888" w:rsidRDefault="00DA0888" w:rsidP="000829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58F513" w14:textId="77777777" w:rsidR="00DA0888" w:rsidRDefault="00DA0888" w:rsidP="000829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B05D408" w14:textId="607E6E43" w:rsidR="00082935" w:rsidRPr="00082935" w:rsidRDefault="00082935" w:rsidP="000829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35">
        <w:rPr>
          <w:rFonts w:ascii="Times New Roman" w:hAnsi="Times New Roman" w:cs="Times New Roman"/>
          <w:sz w:val="24"/>
          <w:szCs w:val="24"/>
        </w:rPr>
        <w:lastRenderedPageBreak/>
        <w:t>12.§</w:t>
      </w:r>
      <w:r>
        <w:rPr>
          <w:rStyle w:val="Lbjegyzet-hivatkozs"/>
          <w:rFonts w:ascii="Times New Roman" w:hAnsi="Times New Roman" w:cs="Times New Roman"/>
          <w:sz w:val="24"/>
          <w:szCs w:val="24"/>
        </w:rPr>
        <w:footnoteReference w:id="3"/>
      </w:r>
      <w:r w:rsidRPr="00082935">
        <w:rPr>
          <w:rFonts w:ascii="Times New Roman" w:hAnsi="Times New Roman" w:cs="Times New Roman"/>
          <w:sz w:val="24"/>
          <w:szCs w:val="24"/>
        </w:rPr>
        <w:t xml:space="preserve"> Az Értéktár Bizottság szervezetére és működésére jelen Szervezeti és Működési   </w:t>
      </w:r>
    </w:p>
    <w:p w14:paraId="49A403B5" w14:textId="3048F760" w:rsidR="00082935" w:rsidRPr="00082935" w:rsidRDefault="00082935" w:rsidP="000829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35">
        <w:rPr>
          <w:rFonts w:ascii="Times New Roman" w:hAnsi="Times New Roman" w:cs="Times New Roman"/>
          <w:sz w:val="24"/>
          <w:szCs w:val="24"/>
        </w:rPr>
        <w:t xml:space="preserve"> Szabályzatban nem szabályozott kérdésekben a magyar nemzeti értékekről és a   </w:t>
      </w:r>
    </w:p>
    <w:p w14:paraId="342F1790" w14:textId="5758C6CF" w:rsidR="00082935" w:rsidRPr="00082935" w:rsidRDefault="00082935" w:rsidP="000829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35">
        <w:rPr>
          <w:rFonts w:ascii="Times New Roman" w:hAnsi="Times New Roman" w:cs="Times New Roman"/>
          <w:sz w:val="24"/>
          <w:szCs w:val="24"/>
        </w:rPr>
        <w:t xml:space="preserve"> hungarikumokról szóló 2012. évi XXX. törvény, valamint a magyar nemzeti értékek és </w:t>
      </w:r>
    </w:p>
    <w:p w14:paraId="0DA7BCDE" w14:textId="42082FED" w:rsidR="00082935" w:rsidRPr="00082935" w:rsidRDefault="00082935" w:rsidP="000829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35">
        <w:rPr>
          <w:rFonts w:ascii="Times New Roman" w:hAnsi="Times New Roman" w:cs="Times New Roman"/>
          <w:sz w:val="24"/>
          <w:szCs w:val="24"/>
        </w:rPr>
        <w:t xml:space="preserve"> a hungarikumok értéktárba való felvételéről és az értéktár bizottságok munkájának  </w:t>
      </w:r>
    </w:p>
    <w:p w14:paraId="7705440C" w14:textId="00ACB49D" w:rsidR="00082935" w:rsidRPr="00082935" w:rsidRDefault="00082935" w:rsidP="000829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35">
        <w:rPr>
          <w:rFonts w:ascii="Times New Roman" w:hAnsi="Times New Roman" w:cs="Times New Roman"/>
          <w:sz w:val="24"/>
          <w:szCs w:val="24"/>
        </w:rPr>
        <w:t xml:space="preserve"> szabályozásáról szóló 324/2020.(VII.1.) Korm. rendelet szabályai az    </w:t>
      </w:r>
    </w:p>
    <w:p w14:paraId="2010716E" w14:textId="64504C49" w:rsidR="00082935" w:rsidRPr="00082935" w:rsidRDefault="00082935" w:rsidP="00082935">
      <w:pPr>
        <w:spacing w:after="0"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2935">
        <w:rPr>
          <w:rFonts w:ascii="Times New Roman" w:hAnsi="Times New Roman" w:cs="Times New Roman"/>
          <w:sz w:val="24"/>
          <w:szCs w:val="24"/>
        </w:rPr>
        <w:t xml:space="preserve"> irányadók.</w:t>
      </w:r>
    </w:p>
    <w:p w14:paraId="3A821FD9" w14:textId="31DC402F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Értéktár Bizottság szervezetére és működésére jelen Szervezeti és Működési Szabályzatban nem szabályozott kérdésekben a magyar nemzeti értékekről és a hungarikumokról szóló 2012. évi XXX. törvény, valamint a magyar nemzeti értékek és a hungarikumok gondozásáról szóló 114/2013.(IV.16.) Korm. rendelet szabályai az irányadók. </w:t>
      </w:r>
    </w:p>
    <w:p w14:paraId="2D0C8B7E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172ABF0" w14:textId="77777777" w:rsidR="001A6B34" w:rsidRDefault="001A6B34" w:rsidP="00A907D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Záró rendelkezések</w:t>
      </w:r>
    </w:p>
    <w:p w14:paraId="173ADCB3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8316F95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13. §. Jelen Szervezeti és Működési Szabályzat 2017. október 1. napján lép hatályba. </w:t>
      </w:r>
    </w:p>
    <w:p w14:paraId="2B927595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CB58F6D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C4C0836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Gáncs István                                                            Tolnai Lászlóné</w:t>
      </w:r>
    </w:p>
    <w:p w14:paraId="1BE3E1A0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polgármester                                                                 jegyző</w:t>
      </w:r>
    </w:p>
    <w:p w14:paraId="10538115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E8BC0D1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027108FE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5729D83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Záradék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9118EFF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Az Értéktár Bizottság Szervezeti és Működési Szabályzatát a Képviselő-testület 2017. szeptember 12-i ülésén a</w:t>
      </w:r>
      <w:r w:rsidR="003947A3">
        <w:rPr>
          <w:rFonts w:ascii="Times New Roman" w:hAnsi="Times New Roman" w:cs="Times New Roman"/>
          <w:sz w:val="24"/>
          <w:szCs w:val="24"/>
        </w:rPr>
        <w:t xml:space="preserve"> 121</w:t>
      </w:r>
      <w:r>
        <w:rPr>
          <w:rFonts w:ascii="Times New Roman" w:hAnsi="Times New Roman" w:cs="Times New Roman"/>
          <w:sz w:val="24"/>
          <w:szCs w:val="24"/>
        </w:rPr>
        <w:t>/2017.(</w:t>
      </w:r>
      <w:r w:rsidR="003947A3">
        <w:rPr>
          <w:rFonts w:ascii="Times New Roman" w:hAnsi="Times New Roman" w:cs="Times New Roman"/>
          <w:sz w:val="24"/>
          <w:szCs w:val="24"/>
        </w:rPr>
        <w:t>IX.12.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3947A3">
        <w:rPr>
          <w:rFonts w:ascii="Times New Roman" w:hAnsi="Times New Roman" w:cs="Times New Roman"/>
          <w:sz w:val="24"/>
          <w:szCs w:val="24"/>
        </w:rPr>
        <w:t>Kth.sz.</w:t>
      </w:r>
      <w:r>
        <w:rPr>
          <w:rFonts w:ascii="Times New Roman" w:hAnsi="Times New Roman" w:cs="Times New Roman"/>
          <w:sz w:val="24"/>
          <w:szCs w:val="24"/>
        </w:rPr>
        <w:t xml:space="preserve">határozatával fogadta el. </w:t>
      </w:r>
    </w:p>
    <w:p w14:paraId="11A7A667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67A7881F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11DEAC6" w14:textId="77777777" w:rsidR="001A6B34" w:rsidRDefault="001A6B34" w:rsidP="001A6B3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13C47BC9" w14:textId="77777777" w:rsidR="001A6B34" w:rsidRDefault="001A6B34" w:rsidP="001A6B34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Tolnai Lászlóné</w:t>
      </w:r>
    </w:p>
    <w:p w14:paraId="73CD76ED" w14:textId="77777777" w:rsidR="00547AB5" w:rsidRDefault="00547AB5" w:rsidP="001A6B34">
      <w:pPr>
        <w:spacing w:after="0"/>
        <w:ind w:left="637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jegyző</w:t>
      </w:r>
    </w:p>
    <w:p w14:paraId="2C58690C" w14:textId="77777777" w:rsidR="00AD225E" w:rsidRDefault="00AD225E" w:rsidP="00AD22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56C2AA14" w14:textId="77777777" w:rsidR="00AD225E" w:rsidRDefault="00AD225E" w:rsidP="00AD225E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14:paraId="0503AE5D" w14:textId="10080EF3" w:rsidR="00E44C9C" w:rsidRPr="00AD225E" w:rsidRDefault="00AD225E" w:rsidP="00AD225E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D225E">
        <w:rPr>
          <w:rFonts w:ascii="Times New Roman" w:hAnsi="Times New Roman" w:cs="Times New Roman"/>
          <w:sz w:val="24"/>
          <w:szCs w:val="24"/>
        </w:rPr>
        <w:t>függelék</w:t>
      </w:r>
      <w:r w:rsidR="00931CE7">
        <w:rPr>
          <w:rStyle w:val="Lbjegyzet-hivatkozs"/>
          <w:rFonts w:ascii="Times New Roman" w:hAnsi="Times New Roman" w:cs="Times New Roman"/>
          <w:sz w:val="24"/>
          <w:szCs w:val="24"/>
        </w:rPr>
        <w:footnoteReference w:id="4"/>
      </w:r>
    </w:p>
    <w:p w14:paraId="7944EB3E" w14:textId="77777777" w:rsidR="00AD225E" w:rsidRPr="00AD225E" w:rsidRDefault="00AD225E" w:rsidP="00AD225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AD225E">
        <w:rPr>
          <w:rFonts w:ascii="Times New Roman" w:hAnsi="Times New Roman" w:cs="Times New Roman"/>
          <w:sz w:val="24"/>
          <w:szCs w:val="24"/>
        </w:rPr>
        <w:t>Tengelici Települési Értéktár Bizottság tagjai</w:t>
      </w:r>
    </w:p>
    <w:p w14:paraId="640191F9" w14:textId="77777777" w:rsidR="00AD225E" w:rsidRPr="00AD225E" w:rsidRDefault="00AD225E" w:rsidP="00AD225E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</w:p>
    <w:p w14:paraId="46869FEE" w14:textId="77777777" w:rsidR="00962246" w:rsidRPr="00962246" w:rsidRDefault="00962246" w:rsidP="00EF404D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62246">
        <w:rPr>
          <w:rFonts w:ascii="Times New Roman" w:eastAsia="Calibri" w:hAnsi="Times New Roman" w:cs="Times New Roman"/>
          <w:sz w:val="24"/>
          <w:szCs w:val="24"/>
        </w:rPr>
        <w:t xml:space="preserve">   Elnök: Farkas Zsuzsanna Katalin</w:t>
      </w:r>
    </w:p>
    <w:p w14:paraId="35B23804" w14:textId="584F4229" w:rsidR="00962246" w:rsidRPr="00962246" w:rsidRDefault="00962246" w:rsidP="0096224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62246">
        <w:rPr>
          <w:rFonts w:ascii="Times New Roman" w:hAnsi="Times New Roman" w:cs="Times New Roman"/>
          <w:sz w:val="24"/>
          <w:szCs w:val="24"/>
        </w:rPr>
        <w:t xml:space="preserve">   Tagok: Müller Gabriella</w:t>
      </w:r>
    </w:p>
    <w:p w14:paraId="111BC108" w14:textId="3D3D8A25" w:rsidR="00962246" w:rsidRPr="00962246" w:rsidRDefault="00962246" w:rsidP="0096224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2246">
        <w:rPr>
          <w:rFonts w:ascii="Times New Roman" w:eastAsia="Calibri" w:hAnsi="Times New Roman" w:cs="Times New Roman"/>
          <w:sz w:val="24"/>
          <w:szCs w:val="24"/>
        </w:rPr>
        <w:t xml:space="preserve">   Tóthné Csapó Sára</w:t>
      </w:r>
    </w:p>
    <w:p w14:paraId="70C8FFA2" w14:textId="5F54D335" w:rsidR="00962246" w:rsidRPr="00962246" w:rsidRDefault="00962246" w:rsidP="00962246">
      <w:pPr>
        <w:spacing w:after="0" w:line="240" w:lineRule="auto"/>
        <w:ind w:left="720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962246">
        <w:rPr>
          <w:rFonts w:ascii="Times New Roman" w:eastAsia="Calibri" w:hAnsi="Times New Roman" w:cs="Times New Roman"/>
          <w:sz w:val="24"/>
          <w:szCs w:val="24"/>
        </w:rPr>
        <w:t xml:space="preserve">   Tóth Ferenc</w:t>
      </w:r>
    </w:p>
    <w:sectPr w:rsidR="00962246" w:rsidRPr="009622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D42FA" w14:textId="77777777" w:rsidR="00244688" w:rsidRDefault="00244688" w:rsidP="00244688">
      <w:pPr>
        <w:spacing w:after="0" w:line="240" w:lineRule="auto"/>
      </w:pPr>
      <w:r>
        <w:separator/>
      </w:r>
    </w:p>
  </w:endnote>
  <w:endnote w:type="continuationSeparator" w:id="0">
    <w:p w14:paraId="2EBDA2E0" w14:textId="77777777" w:rsidR="00244688" w:rsidRDefault="00244688" w:rsidP="00244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3236C" w14:textId="77777777" w:rsidR="00244688" w:rsidRDefault="00244688" w:rsidP="00244688">
      <w:pPr>
        <w:spacing w:after="0" w:line="240" w:lineRule="auto"/>
      </w:pPr>
      <w:r>
        <w:separator/>
      </w:r>
    </w:p>
  </w:footnote>
  <w:footnote w:type="continuationSeparator" w:id="0">
    <w:p w14:paraId="3FF3B39A" w14:textId="77777777" w:rsidR="00244688" w:rsidRDefault="00244688" w:rsidP="00244688">
      <w:pPr>
        <w:spacing w:after="0" w:line="240" w:lineRule="auto"/>
      </w:pPr>
      <w:r>
        <w:continuationSeparator/>
      </w:r>
    </w:p>
  </w:footnote>
  <w:footnote w:id="1">
    <w:p w14:paraId="0AA37CA8" w14:textId="7092FD68" w:rsidR="00244688" w:rsidRPr="00244688" w:rsidRDefault="00244688">
      <w:pPr>
        <w:pStyle w:val="Lbjegyzetszveg"/>
        <w:rPr>
          <w:rFonts w:ascii="Times New Roman" w:hAnsi="Times New Roman" w:cs="Times New Roman"/>
        </w:rPr>
      </w:pPr>
      <w:bookmarkStart w:id="0" w:name="_Hlk52444354"/>
      <w:r w:rsidRPr="00244688">
        <w:rPr>
          <w:rStyle w:val="Lbjegyzet-hivatkozs"/>
          <w:rFonts w:ascii="Times New Roman" w:hAnsi="Times New Roman" w:cs="Times New Roman"/>
        </w:rPr>
        <w:footnoteRef/>
      </w:r>
      <w:r w:rsidRPr="00244688">
        <w:rPr>
          <w:rFonts w:ascii="Times New Roman" w:hAnsi="Times New Roman" w:cs="Times New Roman"/>
        </w:rPr>
        <w:t xml:space="preserve"> Módosította a 65/2020.(IX.29.) Kt.sz. határozat</w:t>
      </w:r>
      <w:r w:rsidR="00155A9C">
        <w:rPr>
          <w:rFonts w:ascii="Times New Roman" w:hAnsi="Times New Roman" w:cs="Times New Roman"/>
        </w:rPr>
        <w:t xml:space="preserve"> </w:t>
      </w:r>
      <w:r w:rsidR="00962246">
        <w:rPr>
          <w:rFonts w:ascii="Times New Roman" w:hAnsi="Times New Roman" w:cs="Times New Roman"/>
        </w:rPr>
        <w:t>3.</w:t>
      </w:r>
      <w:r w:rsidR="00155A9C">
        <w:rPr>
          <w:rFonts w:ascii="Times New Roman" w:hAnsi="Times New Roman" w:cs="Times New Roman"/>
        </w:rPr>
        <w:t>1. pontja</w:t>
      </w:r>
      <w:r w:rsidRPr="00244688">
        <w:rPr>
          <w:rFonts w:ascii="Times New Roman" w:hAnsi="Times New Roman" w:cs="Times New Roman"/>
        </w:rPr>
        <w:t>, hatályos 2020. október 1</w:t>
      </w:r>
      <w:r>
        <w:rPr>
          <w:rFonts w:ascii="Times New Roman" w:hAnsi="Times New Roman" w:cs="Times New Roman"/>
        </w:rPr>
        <w:t>-től</w:t>
      </w:r>
    </w:p>
    <w:bookmarkEnd w:id="0"/>
  </w:footnote>
  <w:footnote w:id="2">
    <w:p w14:paraId="29BE4BEE" w14:textId="5C68EC5D" w:rsidR="00CA754A" w:rsidRPr="00244688" w:rsidRDefault="00CA754A" w:rsidP="00CA754A">
      <w:pPr>
        <w:pStyle w:val="Lbjegyzetszveg"/>
        <w:rPr>
          <w:rFonts w:ascii="Times New Roman" w:hAnsi="Times New Roman" w:cs="Times New Roman"/>
        </w:rPr>
      </w:pPr>
      <w:r w:rsidRPr="00244688">
        <w:rPr>
          <w:rStyle w:val="Lbjegyzet-hivatkozs"/>
          <w:rFonts w:ascii="Times New Roman" w:hAnsi="Times New Roman" w:cs="Times New Roman"/>
        </w:rPr>
        <w:footnoteRef/>
      </w:r>
      <w:r w:rsidRPr="00244688">
        <w:rPr>
          <w:rFonts w:ascii="Times New Roman" w:hAnsi="Times New Roman" w:cs="Times New Roman"/>
        </w:rPr>
        <w:t xml:space="preserve"> Módosította a 65/2020.(IX.29.) Kt.sz. határozat</w:t>
      </w:r>
      <w:r>
        <w:rPr>
          <w:rFonts w:ascii="Times New Roman" w:hAnsi="Times New Roman" w:cs="Times New Roman"/>
        </w:rPr>
        <w:t xml:space="preserve"> </w:t>
      </w:r>
      <w:r w:rsidR="00962246"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>2. pontja</w:t>
      </w:r>
      <w:r w:rsidRPr="00244688">
        <w:rPr>
          <w:rFonts w:ascii="Times New Roman" w:hAnsi="Times New Roman" w:cs="Times New Roman"/>
        </w:rPr>
        <w:t>, hatályos 2020. október 1</w:t>
      </w:r>
      <w:r>
        <w:rPr>
          <w:rFonts w:ascii="Times New Roman" w:hAnsi="Times New Roman" w:cs="Times New Roman"/>
        </w:rPr>
        <w:t>-től</w:t>
      </w:r>
    </w:p>
    <w:p w14:paraId="7058163E" w14:textId="0473BAFD" w:rsidR="00CA754A" w:rsidRDefault="00CA754A">
      <w:pPr>
        <w:pStyle w:val="Lbjegyzetszveg"/>
      </w:pPr>
    </w:p>
  </w:footnote>
  <w:footnote w:id="3">
    <w:p w14:paraId="276388BE" w14:textId="7110EC05" w:rsidR="00082935" w:rsidRPr="00244688" w:rsidRDefault="00082935" w:rsidP="00082935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244688">
        <w:rPr>
          <w:rFonts w:ascii="Times New Roman" w:hAnsi="Times New Roman" w:cs="Times New Roman"/>
        </w:rPr>
        <w:t>Módosította a 65/2020.(IX.29.) Kt.sz. határozat</w:t>
      </w:r>
      <w:r w:rsidR="00962246">
        <w:rPr>
          <w:rFonts w:ascii="Times New Roman" w:hAnsi="Times New Roman" w:cs="Times New Roman"/>
        </w:rPr>
        <w:t xml:space="preserve"> 3.</w:t>
      </w: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>. pontja</w:t>
      </w:r>
      <w:r w:rsidRPr="00244688">
        <w:rPr>
          <w:rFonts w:ascii="Times New Roman" w:hAnsi="Times New Roman" w:cs="Times New Roman"/>
        </w:rPr>
        <w:t>, hatályos 2020. október 1</w:t>
      </w:r>
      <w:r>
        <w:rPr>
          <w:rFonts w:ascii="Times New Roman" w:hAnsi="Times New Roman" w:cs="Times New Roman"/>
        </w:rPr>
        <w:t>-től</w:t>
      </w:r>
    </w:p>
    <w:p w14:paraId="3E85D3AF" w14:textId="30819E64" w:rsidR="00082935" w:rsidRDefault="00082935">
      <w:pPr>
        <w:pStyle w:val="Lbjegyzetszveg"/>
      </w:pPr>
    </w:p>
  </w:footnote>
  <w:footnote w:id="4">
    <w:p w14:paraId="257511C3" w14:textId="4D79F288" w:rsidR="00931CE7" w:rsidRPr="00244688" w:rsidRDefault="00931CE7" w:rsidP="00931CE7">
      <w:pPr>
        <w:pStyle w:val="Lbjegyzetszveg"/>
        <w:rPr>
          <w:rFonts w:ascii="Times New Roman" w:hAnsi="Times New Roman" w:cs="Times New Roman"/>
        </w:rPr>
      </w:pPr>
      <w:r>
        <w:rPr>
          <w:rStyle w:val="Lbjegyzet-hivatkozs"/>
        </w:rPr>
        <w:footnoteRef/>
      </w:r>
      <w:r>
        <w:t xml:space="preserve"> </w:t>
      </w:r>
      <w:r w:rsidRPr="00244688">
        <w:rPr>
          <w:rFonts w:ascii="Times New Roman" w:hAnsi="Times New Roman" w:cs="Times New Roman"/>
        </w:rPr>
        <w:t>Módosította a 65/2020.(IX.29.) Kt.sz. határozat</w:t>
      </w:r>
      <w:r w:rsidR="006F581D">
        <w:rPr>
          <w:rFonts w:ascii="Times New Roman" w:hAnsi="Times New Roman" w:cs="Times New Roman"/>
        </w:rPr>
        <w:t xml:space="preserve"> </w:t>
      </w:r>
      <w:r w:rsidR="00962246">
        <w:rPr>
          <w:rFonts w:ascii="Times New Roman" w:hAnsi="Times New Roman" w:cs="Times New Roman"/>
        </w:rPr>
        <w:t>3.</w:t>
      </w:r>
      <w:r w:rsidR="006F581D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. pontja</w:t>
      </w:r>
      <w:r w:rsidRPr="00244688">
        <w:rPr>
          <w:rFonts w:ascii="Times New Roman" w:hAnsi="Times New Roman" w:cs="Times New Roman"/>
        </w:rPr>
        <w:t>, hatályos 2020. október 1</w:t>
      </w:r>
      <w:r>
        <w:rPr>
          <w:rFonts w:ascii="Times New Roman" w:hAnsi="Times New Roman" w:cs="Times New Roman"/>
        </w:rPr>
        <w:t>-től</w:t>
      </w:r>
    </w:p>
    <w:p w14:paraId="203243CA" w14:textId="17373F3B" w:rsidR="00931CE7" w:rsidRDefault="00931CE7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FE7206"/>
    <w:multiLevelType w:val="hybridMultilevel"/>
    <w:tmpl w:val="AA74D5F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AF5A8B"/>
    <w:multiLevelType w:val="hybridMultilevel"/>
    <w:tmpl w:val="809C870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B34"/>
    <w:rsid w:val="00082935"/>
    <w:rsid w:val="00134189"/>
    <w:rsid w:val="00155A9C"/>
    <w:rsid w:val="001A6B34"/>
    <w:rsid w:val="001F5EFE"/>
    <w:rsid w:val="00244688"/>
    <w:rsid w:val="003947A3"/>
    <w:rsid w:val="004126B7"/>
    <w:rsid w:val="00547AB5"/>
    <w:rsid w:val="00620AB5"/>
    <w:rsid w:val="006F581D"/>
    <w:rsid w:val="008E1EC8"/>
    <w:rsid w:val="00931CE7"/>
    <w:rsid w:val="00962246"/>
    <w:rsid w:val="00A907D5"/>
    <w:rsid w:val="00AD225E"/>
    <w:rsid w:val="00B17518"/>
    <w:rsid w:val="00C735C0"/>
    <w:rsid w:val="00CA754A"/>
    <w:rsid w:val="00D7118B"/>
    <w:rsid w:val="00DA0888"/>
    <w:rsid w:val="00DE0296"/>
    <w:rsid w:val="00E13765"/>
    <w:rsid w:val="00E44C9C"/>
    <w:rsid w:val="00EF404D"/>
    <w:rsid w:val="00F56763"/>
    <w:rsid w:val="00FA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33DF59"/>
  <w15:chartTrackingRefBased/>
  <w15:docId w15:val="{2F6C784B-67BE-49DB-A24E-1CD2A425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A6B34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AD225E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244688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244688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244688"/>
    <w:rPr>
      <w:vertAlign w:val="superscript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E1E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E1EC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5324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C8A8B-37A4-43DD-A294-26D7C2328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1082</Words>
  <Characters>7468</Characters>
  <Application>Microsoft Office Word</Application>
  <DocSecurity>0</DocSecurity>
  <Lines>62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</dc:creator>
  <cp:keywords/>
  <dc:description/>
  <cp:lastModifiedBy>Lászlóné Tolnai</cp:lastModifiedBy>
  <cp:revision>2</cp:revision>
  <cp:lastPrinted>2020-10-01T09:39:00Z</cp:lastPrinted>
  <dcterms:created xsi:type="dcterms:W3CDTF">2020-10-01T09:40:00Z</dcterms:created>
  <dcterms:modified xsi:type="dcterms:W3CDTF">2020-10-01T09:40:00Z</dcterms:modified>
</cp:coreProperties>
</file>